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2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3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4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drawings/drawing1.xml" ContentType="application/vnd.openxmlformats-officedocument.drawingml.chartshapes+xml"/>
  <Override PartName="/word/charts/chart44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22D" w:rsidRDefault="00A3722D" w:rsidP="00D42CAF">
      <w:pPr>
        <w:jc w:val="both"/>
        <w:rPr>
          <w:rFonts w:ascii="Helvetica" w:hAnsi="Helvetica" w:cs="Helvetica"/>
          <w:i/>
          <w:sz w:val="24"/>
          <w:szCs w:val="24"/>
          <w:lang w:val="uk-UA"/>
        </w:rPr>
      </w:pPr>
    </w:p>
    <w:p w:rsidR="00A3722D" w:rsidRDefault="00A3722D" w:rsidP="00D42CAF">
      <w:pPr>
        <w:jc w:val="both"/>
        <w:rPr>
          <w:noProof/>
        </w:rPr>
      </w:pPr>
    </w:p>
    <w:p w:rsidR="00A3722D" w:rsidRDefault="00A3722D" w:rsidP="00D42CAF">
      <w:pPr>
        <w:jc w:val="both"/>
        <w:rPr>
          <w:rFonts w:ascii="Helvetica" w:hAnsi="Helvetica" w:cs="Helvetica"/>
          <w:i/>
          <w:sz w:val="24"/>
          <w:szCs w:val="24"/>
          <w:lang w:val="uk-UA"/>
        </w:rPr>
      </w:pPr>
    </w:p>
    <w:p w:rsidR="00A3722D" w:rsidRDefault="00A3722D" w:rsidP="00D42CAF">
      <w:pPr>
        <w:jc w:val="both"/>
        <w:rPr>
          <w:rFonts w:ascii="Helvetica" w:hAnsi="Helvetica" w:cs="Helvetica"/>
          <w:i/>
          <w:sz w:val="24"/>
          <w:szCs w:val="24"/>
          <w:lang w:val="uk-UA"/>
        </w:rPr>
      </w:pPr>
    </w:p>
    <w:p w:rsidR="00A3722D" w:rsidRDefault="00A3722D" w:rsidP="00D42CAF">
      <w:pPr>
        <w:jc w:val="both"/>
        <w:rPr>
          <w:rFonts w:ascii="Helvetica" w:hAnsi="Helvetica" w:cs="Helvetica"/>
          <w:i/>
          <w:sz w:val="24"/>
          <w:szCs w:val="24"/>
          <w:lang w:val="uk-UA"/>
        </w:rPr>
      </w:pPr>
    </w:p>
    <w:p w:rsidR="00A3722D" w:rsidRDefault="00A3722D" w:rsidP="00D42CAF">
      <w:pPr>
        <w:jc w:val="both"/>
        <w:rPr>
          <w:rFonts w:ascii="Helvetica" w:hAnsi="Helvetica" w:cs="Helvetica"/>
          <w:i/>
          <w:sz w:val="24"/>
          <w:szCs w:val="24"/>
          <w:lang w:val="uk-UA"/>
        </w:rPr>
      </w:pPr>
    </w:p>
    <w:p w:rsidR="00A3722D" w:rsidRDefault="00A3722D" w:rsidP="00D42CAF">
      <w:pPr>
        <w:jc w:val="both"/>
        <w:rPr>
          <w:rFonts w:ascii="Helvetica" w:hAnsi="Helvetica" w:cs="Helvetica"/>
          <w:i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750685" cy="5659755"/>
            <wp:effectExtent l="0" t="0" r="0" b="0"/>
            <wp:docPr id="37" name="Рисунок 37" descr="Ð¡Ð²ÑÑÐ»Ð¸Ð½Ð° Ð²ÑÐ´ ÐÐ¸ÑÐ²ÑÑÐºÐ° ÐºÐ¾Ð¼Ð°Ð½Ð´Ð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²ÑÑÐ»Ð¸Ð½Ð° Ð²ÑÐ´ ÐÐ¸ÑÐ²ÑÑÐºÐ° ÐºÐ¾Ð¼Ð°Ð½Ð´Ð°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65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22D" w:rsidRDefault="00A3722D" w:rsidP="00D42CAF">
      <w:pPr>
        <w:jc w:val="both"/>
        <w:rPr>
          <w:rFonts w:ascii="Helvetica" w:hAnsi="Helvetica" w:cs="Helvetica"/>
          <w:i/>
          <w:sz w:val="24"/>
          <w:szCs w:val="24"/>
          <w:lang w:val="uk-UA"/>
        </w:rPr>
      </w:pPr>
    </w:p>
    <w:p w:rsidR="00A3722D" w:rsidRDefault="00A3722D" w:rsidP="00D42CAF">
      <w:pPr>
        <w:jc w:val="both"/>
        <w:rPr>
          <w:rFonts w:ascii="Helvetica" w:hAnsi="Helvetica" w:cs="Helvetica"/>
          <w:i/>
          <w:sz w:val="24"/>
          <w:szCs w:val="24"/>
          <w:lang w:val="uk-UA"/>
        </w:rPr>
      </w:pPr>
    </w:p>
    <w:p w:rsidR="00A3722D" w:rsidRPr="00A3722D" w:rsidRDefault="00A3722D" w:rsidP="00CD065E">
      <w:pPr>
        <w:jc w:val="right"/>
        <w:rPr>
          <w:rFonts w:ascii="Helvetica" w:hAnsi="Helvetica" w:cs="Helvetica"/>
          <w:sz w:val="24"/>
          <w:szCs w:val="24"/>
          <w:lang w:val="uk-UA"/>
        </w:rPr>
      </w:pPr>
      <w:r w:rsidRPr="00A3722D">
        <w:rPr>
          <w:rFonts w:ascii="Helvetica" w:hAnsi="Helvetica" w:cs="Helvetica"/>
          <w:sz w:val="24"/>
          <w:szCs w:val="24"/>
          <w:lang w:val="uk-UA"/>
        </w:rPr>
        <w:t>РЕЗУЛЬТАТИ ДОСЛІДЖЕННЯ</w:t>
      </w:r>
    </w:p>
    <w:p w:rsidR="00A3722D" w:rsidRDefault="00A3722D" w:rsidP="00D42CAF">
      <w:pPr>
        <w:jc w:val="both"/>
        <w:rPr>
          <w:rFonts w:ascii="Helvetica" w:hAnsi="Helvetica" w:cs="Helvetica"/>
          <w:i/>
          <w:sz w:val="24"/>
          <w:szCs w:val="24"/>
          <w:lang w:val="uk-UA"/>
        </w:rPr>
      </w:pPr>
    </w:p>
    <w:p w:rsidR="00A3722D" w:rsidRDefault="00A3722D" w:rsidP="00D42CAF">
      <w:pPr>
        <w:jc w:val="both"/>
        <w:rPr>
          <w:rFonts w:ascii="Helvetica" w:hAnsi="Helvetica" w:cs="Helvetica"/>
          <w:i/>
          <w:sz w:val="24"/>
          <w:szCs w:val="24"/>
          <w:lang w:val="uk-UA"/>
        </w:rPr>
      </w:pPr>
      <w:r>
        <w:rPr>
          <w:rFonts w:ascii="Helvetica" w:hAnsi="Helvetica" w:cs="Helvetica"/>
          <w:i/>
          <w:sz w:val="24"/>
          <w:szCs w:val="24"/>
          <w:lang w:val="uk-UA"/>
        </w:rPr>
        <w:br w:type="page"/>
      </w:r>
    </w:p>
    <w:p w:rsidR="003B5392" w:rsidRDefault="003B5392" w:rsidP="00D42CAF">
      <w:pPr>
        <w:jc w:val="both"/>
        <w:rPr>
          <w:rFonts w:ascii="Helvetica" w:hAnsi="Helvetica" w:cs="Helvetica"/>
          <w:i/>
          <w:sz w:val="24"/>
          <w:szCs w:val="24"/>
          <w:lang w:val="uk-UA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1062290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B4C44" w:rsidRDefault="00B05E60" w:rsidP="00D42CAF">
          <w:pPr>
            <w:pStyle w:val="aa"/>
            <w:jc w:val="both"/>
            <w:rPr>
              <w:rFonts w:ascii="Helvetica" w:hAnsi="Helvetica" w:cs="Helvetica"/>
              <w:color w:val="000000" w:themeColor="text1"/>
              <w:sz w:val="24"/>
              <w:szCs w:val="24"/>
              <w:lang w:val="uk-UA"/>
            </w:rPr>
          </w:pPr>
          <w:r w:rsidRPr="00F640A2">
            <w:rPr>
              <w:rFonts w:ascii="Helvetica" w:hAnsi="Helvetica" w:cs="Helvetica"/>
              <w:color w:val="000000" w:themeColor="text1"/>
              <w:sz w:val="24"/>
              <w:szCs w:val="24"/>
              <w:lang w:val="uk-UA"/>
            </w:rPr>
            <w:t>ЗМІСТ</w:t>
          </w:r>
        </w:p>
        <w:p w:rsidR="00F640A2" w:rsidRPr="00F640A2" w:rsidRDefault="00F640A2" w:rsidP="00D42CAF">
          <w:pPr>
            <w:jc w:val="both"/>
            <w:rPr>
              <w:lang w:val="uk-UA" w:eastAsia="ru-RU"/>
            </w:rPr>
          </w:pPr>
        </w:p>
        <w:p w:rsidR="00A3722D" w:rsidRPr="00F640A2" w:rsidRDefault="00BB4C44" w:rsidP="00D42CAF">
          <w:pPr>
            <w:pStyle w:val="12"/>
            <w:tabs>
              <w:tab w:val="left" w:pos="440"/>
              <w:tab w:val="right" w:leader="dot" w:pos="10621"/>
            </w:tabs>
            <w:jc w:val="both"/>
            <w:rPr>
              <w:rFonts w:ascii="Helvetica" w:eastAsiaTheme="minorEastAsia" w:hAnsi="Helvetica" w:cs="Helvetica"/>
              <w:noProof/>
              <w:color w:val="000000" w:themeColor="text1"/>
              <w:sz w:val="24"/>
              <w:szCs w:val="24"/>
              <w:lang w:eastAsia="ru-RU"/>
            </w:rPr>
          </w:pPr>
          <w:r w:rsidRPr="00F640A2">
            <w:rPr>
              <w:rFonts w:ascii="Helvetica" w:hAnsi="Helvetica" w:cs="Helvetica"/>
              <w:b/>
              <w:bCs/>
              <w:color w:val="000000" w:themeColor="text1"/>
              <w:sz w:val="24"/>
              <w:szCs w:val="24"/>
            </w:rPr>
            <w:fldChar w:fldCharType="begin"/>
          </w:r>
          <w:r w:rsidRPr="00F640A2">
            <w:rPr>
              <w:rFonts w:ascii="Helvetica" w:hAnsi="Helvetica" w:cs="Helvetica"/>
              <w:b/>
              <w:bCs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F640A2">
            <w:rPr>
              <w:rFonts w:ascii="Helvetica" w:hAnsi="Helvetica" w:cs="Helvetica"/>
              <w:b/>
              <w:bCs/>
              <w:color w:val="000000" w:themeColor="text1"/>
              <w:sz w:val="24"/>
              <w:szCs w:val="24"/>
            </w:rPr>
            <w:fldChar w:fldCharType="separate"/>
          </w:r>
          <w:hyperlink w:anchor="_Toc531789871" w:history="1">
            <w:r w:rsidR="00A3722D" w:rsidRPr="00F640A2">
              <w:rPr>
                <w:rStyle w:val="a8"/>
                <w:rFonts w:ascii="Helvetica" w:hAnsi="Helvetica" w:cs="Helvetica"/>
                <w:noProof/>
                <w:color w:val="000000" w:themeColor="text1"/>
                <w:sz w:val="24"/>
                <w:szCs w:val="24"/>
                <w:lang w:val="uk-UA"/>
              </w:rPr>
              <w:t>1.</w:t>
            </w:r>
            <w:r w:rsidR="00A3722D" w:rsidRPr="00F640A2">
              <w:rPr>
                <w:rFonts w:ascii="Helvetica" w:eastAsiaTheme="minorEastAsia" w:hAnsi="Helvetica" w:cs="Helvetica"/>
                <w:noProof/>
                <w:color w:val="000000" w:themeColor="text1"/>
                <w:sz w:val="24"/>
                <w:szCs w:val="24"/>
                <w:lang w:eastAsia="ru-RU"/>
              </w:rPr>
              <w:tab/>
            </w:r>
            <w:r w:rsidR="00A3722D" w:rsidRPr="00F640A2">
              <w:rPr>
                <w:rStyle w:val="a8"/>
                <w:rFonts w:ascii="Helvetica" w:hAnsi="Helvetica" w:cs="Helvetica"/>
                <w:noProof/>
                <w:color w:val="000000" w:themeColor="text1"/>
                <w:sz w:val="24"/>
                <w:szCs w:val="24"/>
                <w:lang w:val="uk-UA"/>
              </w:rPr>
              <w:t>Загальна інформація щодо умов проведення дослідження</w: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_Toc531789871 \h </w:instrTex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A3722D" w:rsidRPr="00F640A2" w:rsidRDefault="00C403FD" w:rsidP="00D42CAF">
          <w:pPr>
            <w:pStyle w:val="12"/>
            <w:tabs>
              <w:tab w:val="left" w:pos="440"/>
              <w:tab w:val="right" w:leader="dot" w:pos="10621"/>
            </w:tabs>
            <w:jc w:val="both"/>
            <w:rPr>
              <w:rFonts w:ascii="Helvetica" w:eastAsiaTheme="minorEastAsia" w:hAnsi="Helvetica" w:cs="Helvetica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31789872" w:history="1">
            <w:r w:rsidR="00A3722D" w:rsidRPr="00F640A2">
              <w:rPr>
                <w:rStyle w:val="a8"/>
                <w:rFonts w:ascii="Helvetica" w:hAnsi="Helvetica" w:cs="Helvetica"/>
                <w:noProof/>
                <w:color w:val="000000" w:themeColor="text1"/>
                <w:sz w:val="24"/>
                <w:szCs w:val="24"/>
                <w:lang w:val="uk-UA"/>
              </w:rPr>
              <w:t>2.</w:t>
            </w:r>
            <w:r w:rsidR="00A3722D" w:rsidRPr="00F640A2">
              <w:rPr>
                <w:rFonts w:ascii="Helvetica" w:eastAsiaTheme="minorEastAsia" w:hAnsi="Helvetica" w:cs="Helvetica"/>
                <w:noProof/>
                <w:color w:val="000000" w:themeColor="text1"/>
                <w:sz w:val="24"/>
                <w:szCs w:val="24"/>
                <w:lang w:eastAsia="ru-RU"/>
              </w:rPr>
              <w:tab/>
            </w:r>
            <w:r w:rsidR="00A3722D" w:rsidRPr="00F640A2">
              <w:rPr>
                <w:rStyle w:val="a8"/>
                <w:rFonts w:ascii="Helvetica" w:hAnsi="Helvetica" w:cs="Helvetica"/>
                <w:noProof/>
                <w:color w:val="000000" w:themeColor="text1"/>
                <w:sz w:val="24"/>
                <w:szCs w:val="24"/>
                <w:lang w:val="uk-UA"/>
              </w:rPr>
              <w:t>Статистична інформація про склад учасників опитування</w: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_Toc531789872 \h </w:instrTex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A3722D" w:rsidRPr="00F640A2" w:rsidRDefault="00C403FD" w:rsidP="00D42CAF">
          <w:pPr>
            <w:pStyle w:val="12"/>
            <w:tabs>
              <w:tab w:val="left" w:pos="440"/>
              <w:tab w:val="right" w:leader="dot" w:pos="10621"/>
            </w:tabs>
            <w:jc w:val="both"/>
            <w:rPr>
              <w:rFonts w:ascii="Helvetica" w:eastAsiaTheme="minorEastAsia" w:hAnsi="Helvetica" w:cs="Helvetica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31789873" w:history="1">
            <w:r w:rsidR="00A3722D" w:rsidRPr="00F640A2">
              <w:rPr>
                <w:rStyle w:val="a8"/>
                <w:rFonts w:ascii="Helvetica" w:hAnsi="Helvetica" w:cs="Helvetica"/>
                <w:noProof/>
                <w:color w:val="000000" w:themeColor="text1"/>
                <w:sz w:val="24"/>
                <w:szCs w:val="24"/>
                <w:lang w:val="uk-UA"/>
              </w:rPr>
              <w:t>3.</w:t>
            </w:r>
            <w:r w:rsidR="00A3722D" w:rsidRPr="00F640A2">
              <w:rPr>
                <w:rFonts w:ascii="Helvetica" w:eastAsiaTheme="minorEastAsia" w:hAnsi="Helvetica" w:cs="Helvetica"/>
                <w:noProof/>
                <w:color w:val="000000" w:themeColor="text1"/>
                <w:sz w:val="24"/>
                <w:szCs w:val="24"/>
                <w:lang w:eastAsia="ru-RU"/>
              </w:rPr>
              <w:tab/>
            </w:r>
            <w:r w:rsidR="00A3722D" w:rsidRPr="00F640A2">
              <w:rPr>
                <w:rStyle w:val="a8"/>
                <w:rFonts w:ascii="Helvetica" w:hAnsi="Helvetica" w:cs="Helvetica"/>
                <w:noProof/>
                <w:color w:val="000000" w:themeColor="text1"/>
                <w:sz w:val="24"/>
                <w:szCs w:val="24"/>
                <w:lang w:val="uk-UA"/>
              </w:rPr>
              <w:t>Аналіз задоволен</w:t>
            </w:r>
            <w:r w:rsidR="00B05E60" w:rsidRPr="00F640A2">
              <w:rPr>
                <w:rStyle w:val="a8"/>
                <w:rFonts w:ascii="Helvetica" w:hAnsi="Helvetica" w:cs="Helvetica"/>
                <w:noProof/>
                <w:color w:val="000000" w:themeColor="text1"/>
                <w:sz w:val="24"/>
                <w:szCs w:val="24"/>
                <w:lang w:val="uk-UA"/>
              </w:rPr>
              <w:t xml:space="preserve">ості </w:t>
            </w:r>
            <w:r w:rsidR="00A3722D" w:rsidRPr="00F640A2">
              <w:rPr>
                <w:rStyle w:val="a8"/>
                <w:rFonts w:ascii="Helvetica" w:hAnsi="Helvetica" w:cs="Helvetica"/>
                <w:noProof/>
                <w:color w:val="000000" w:themeColor="text1"/>
                <w:sz w:val="24"/>
                <w:szCs w:val="24"/>
                <w:lang w:val="uk-UA"/>
              </w:rPr>
              <w:t>певними аспектами життя в Києві</w: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_Toc531789873 \h </w:instrTex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t>4</w: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A3722D" w:rsidRPr="00F640A2" w:rsidRDefault="00C403FD" w:rsidP="00D42CAF">
          <w:pPr>
            <w:pStyle w:val="12"/>
            <w:tabs>
              <w:tab w:val="left" w:pos="440"/>
              <w:tab w:val="right" w:leader="dot" w:pos="10621"/>
            </w:tabs>
            <w:jc w:val="both"/>
            <w:rPr>
              <w:rFonts w:ascii="Helvetica" w:eastAsiaTheme="minorEastAsia" w:hAnsi="Helvetica" w:cs="Helvetica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31789874" w:history="1">
            <w:r w:rsidR="00A3722D" w:rsidRPr="00F640A2">
              <w:rPr>
                <w:rStyle w:val="a8"/>
                <w:rFonts w:ascii="Helvetica" w:hAnsi="Helvetica" w:cs="Helvetica"/>
                <w:noProof/>
                <w:color w:val="000000" w:themeColor="text1"/>
                <w:sz w:val="24"/>
                <w:szCs w:val="24"/>
                <w:lang w:val="uk-UA"/>
              </w:rPr>
              <w:t>4.</w:t>
            </w:r>
            <w:r w:rsidR="00A3722D" w:rsidRPr="00F640A2">
              <w:rPr>
                <w:rFonts w:ascii="Helvetica" w:eastAsiaTheme="minorEastAsia" w:hAnsi="Helvetica" w:cs="Helvetica"/>
                <w:noProof/>
                <w:color w:val="000000" w:themeColor="text1"/>
                <w:sz w:val="24"/>
                <w:szCs w:val="24"/>
                <w:lang w:eastAsia="ru-RU"/>
              </w:rPr>
              <w:tab/>
            </w:r>
            <w:r w:rsidR="00A3722D" w:rsidRPr="00F640A2">
              <w:rPr>
                <w:rStyle w:val="a8"/>
                <w:rFonts w:ascii="Helvetica" w:hAnsi="Helvetica" w:cs="Helvetica"/>
                <w:noProof/>
                <w:color w:val="000000" w:themeColor="text1"/>
                <w:sz w:val="24"/>
                <w:szCs w:val="24"/>
                <w:lang w:val="uk-UA"/>
              </w:rPr>
              <w:t>Аналіз задоволен</w:t>
            </w:r>
            <w:r w:rsidR="00B05E60" w:rsidRPr="00F640A2">
              <w:rPr>
                <w:rStyle w:val="a8"/>
                <w:rFonts w:ascii="Helvetica" w:hAnsi="Helvetica" w:cs="Helvetica"/>
                <w:noProof/>
                <w:color w:val="000000" w:themeColor="text1"/>
                <w:sz w:val="24"/>
                <w:szCs w:val="24"/>
                <w:lang w:val="uk-UA"/>
              </w:rPr>
              <w:t>ості</w:t>
            </w:r>
            <w:r w:rsidR="00A3722D" w:rsidRPr="00F640A2">
              <w:rPr>
                <w:rStyle w:val="a8"/>
                <w:rFonts w:ascii="Helvetica" w:hAnsi="Helvetica" w:cs="Helvetica"/>
                <w:noProof/>
                <w:color w:val="000000" w:themeColor="text1"/>
                <w:sz w:val="24"/>
                <w:szCs w:val="24"/>
                <w:lang w:val="uk-UA"/>
              </w:rPr>
              <w:t xml:space="preserve"> певними аспектами життя в районах Києва</w: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_Toc531789874 \h </w:instrTex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A3722D" w:rsidRPr="00F640A2" w:rsidRDefault="00C403FD" w:rsidP="00D42CAF">
          <w:pPr>
            <w:pStyle w:val="12"/>
            <w:tabs>
              <w:tab w:val="left" w:pos="440"/>
              <w:tab w:val="right" w:leader="dot" w:pos="10621"/>
            </w:tabs>
            <w:jc w:val="both"/>
            <w:rPr>
              <w:rFonts w:ascii="Helvetica" w:eastAsiaTheme="minorEastAsia" w:hAnsi="Helvetica" w:cs="Helvetica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31789875" w:history="1">
            <w:r w:rsidR="00A3722D" w:rsidRPr="00F640A2">
              <w:rPr>
                <w:rStyle w:val="a8"/>
                <w:rFonts w:ascii="Helvetica" w:hAnsi="Helvetica" w:cs="Helvetica"/>
                <w:noProof/>
                <w:color w:val="000000" w:themeColor="text1"/>
                <w:sz w:val="24"/>
                <w:szCs w:val="24"/>
                <w:lang w:val="uk-UA"/>
              </w:rPr>
              <w:t>6.</w:t>
            </w:r>
            <w:r w:rsidR="00A3722D" w:rsidRPr="00F640A2">
              <w:rPr>
                <w:rFonts w:ascii="Helvetica" w:eastAsiaTheme="minorEastAsia" w:hAnsi="Helvetica" w:cs="Helvetica"/>
                <w:noProof/>
                <w:color w:val="000000" w:themeColor="text1"/>
                <w:sz w:val="24"/>
                <w:szCs w:val="24"/>
                <w:lang w:eastAsia="ru-RU"/>
              </w:rPr>
              <w:tab/>
            </w:r>
            <w:r w:rsidR="00A3722D" w:rsidRPr="00F640A2">
              <w:rPr>
                <w:rStyle w:val="a8"/>
                <w:rFonts w:ascii="Helvetica" w:hAnsi="Helvetica" w:cs="Helvetica"/>
                <w:noProof/>
                <w:color w:val="000000" w:themeColor="text1"/>
                <w:sz w:val="24"/>
                <w:szCs w:val="24"/>
                <w:lang w:val="uk-UA"/>
              </w:rPr>
              <w:t>Які напрямки розвитку міста потребують змін і зрушення в першу чергу</w: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_Toc531789875 \h </w:instrTex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t>19</w: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A3722D" w:rsidRPr="00F640A2" w:rsidRDefault="00C403FD" w:rsidP="00D42CAF">
          <w:pPr>
            <w:pStyle w:val="12"/>
            <w:tabs>
              <w:tab w:val="left" w:pos="440"/>
              <w:tab w:val="right" w:leader="dot" w:pos="10621"/>
            </w:tabs>
            <w:jc w:val="both"/>
            <w:rPr>
              <w:rFonts w:ascii="Helvetica" w:eastAsiaTheme="minorEastAsia" w:hAnsi="Helvetica" w:cs="Helvetica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31789876" w:history="1">
            <w:r w:rsidR="00A3722D" w:rsidRPr="00F640A2">
              <w:rPr>
                <w:rStyle w:val="a8"/>
                <w:rFonts w:ascii="Helvetica" w:hAnsi="Helvetica" w:cs="Helvetica"/>
                <w:noProof/>
                <w:color w:val="000000" w:themeColor="text1"/>
                <w:sz w:val="24"/>
                <w:szCs w:val="24"/>
                <w:lang w:val="uk-UA"/>
              </w:rPr>
              <w:t>7.</w:t>
            </w:r>
            <w:r w:rsidR="00A3722D" w:rsidRPr="00F640A2">
              <w:rPr>
                <w:rFonts w:ascii="Helvetica" w:eastAsiaTheme="minorEastAsia" w:hAnsi="Helvetica" w:cs="Helvetica"/>
                <w:noProof/>
                <w:color w:val="000000" w:themeColor="text1"/>
                <w:sz w:val="24"/>
                <w:szCs w:val="24"/>
                <w:lang w:eastAsia="ru-RU"/>
              </w:rPr>
              <w:tab/>
            </w:r>
            <w:r w:rsidR="00A3722D" w:rsidRPr="00F640A2">
              <w:rPr>
                <w:rStyle w:val="a8"/>
                <w:rFonts w:ascii="Helvetica" w:hAnsi="Helvetica" w:cs="Helvetica"/>
                <w:noProof/>
                <w:color w:val="000000" w:themeColor="text1"/>
                <w:sz w:val="24"/>
                <w:szCs w:val="24"/>
                <w:lang w:val="uk-UA"/>
              </w:rPr>
              <w:t>Що ви готові робити для покращення життя Києва</w: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_Toc531789876 \h </w:instrTex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t>19</w:t>
            </w:r>
            <w:r w:rsidR="00A3722D" w:rsidRPr="00F640A2">
              <w:rPr>
                <w:rFonts w:ascii="Helvetica" w:hAnsi="Helvetica" w:cs="Helvetica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BB4C44" w:rsidRDefault="00BB4C44" w:rsidP="00D42CAF">
          <w:pPr>
            <w:jc w:val="both"/>
          </w:pPr>
          <w:r w:rsidRPr="00F640A2">
            <w:rPr>
              <w:rFonts w:ascii="Helvetica" w:hAnsi="Helvetica" w:cs="Helvetica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3B5392" w:rsidRPr="009619DB" w:rsidRDefault="003B5392" w:rsidP="00D42CAF">
      <w:pPr>
        <w:pStyle w:val="a7"/>
        <w:jc w:val="both"/>
        <w:outlineLvl w:val="0"/>
        <w:rPr>
          <w:rFonts w:ascii="Helvetica" w:hAnsi="Helvetica" w:cs="Helvetica"/>
          <w:sz w:val="24"/>
          <w:szCs w:val="24"/>
          <w:lang w:val="uk-UA"/>
        </w:rPr>
      </w:pPr>
    </w:p>
    <w:p w:rsidR="006212F7" w:rsidRPr="00D42CAF" w:rsidRDefault="006212F7" w:rsidP="00D42CAF">
      <w:pPr>
        <w:pStyle w:val="a7"/>
        <w:numPr>
          <w:ilvl w:val="0"/>
          <w:numId w:val="3"/>
        </w:numPr>
        <w:jc w:val="both"/>
        <w:outlineLvl w:val="0"/>
        <w:rPr>
          <w:rFonts w:ascii="Helvetica" w:hAnsi="Helvetica" w:cs="Helvetica"/>
          <w:b/>
          <w:sz w:val="24"/>
          <w:szCs w:val="24"/>
          <w:lang w:val="uk-UA"/>
        </w:rPr>
      </w:pPr>
      <w:bookmarkStart w:id="0" w:name="_Toc531789871"/>
      <w:r w:rsidRPr="00D42CAF">
        <w:rPr>
          <w:rFonts w:ascii="Helvetica" w:hAnsi="Helvetica" w:cs="Helvetica"/>
          <w:b/>
          <w:sz w:val="24"/>
          <w:szCs w:val="24"/>
          <w:lang w:val="uk-UA"/>
        </w:rPr>
        <w:t>Загальна інформація щодо умов проведення дослідження</w:t>
      </w:r>
      <w:bookmarkEnd w:id="0"/>
    </w:p>
    <w:p w:rsidR="00E640FF" w:rsidRDefault="00E640FF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bookmarkStart w:id="1" w:name="_Hlk531813976"/>
      <w:r w:rsidRPr="00E640FF">
        <w:rPr>
          <w:rFonts w:ascii="Helvetica" w:hAnsi="Helvetica" w:cs="Helvetica"/>
          <w:sz w:val="24"/>
          <w:szCs w:val="24"/>
          <w:lang w:val="uk-UA"/>
        </w:rPr>
        <w:t xml:space="preserve">Дослідження </w:t>
      </w:r>
      <w:r>
        <w:rPr>
          <w:rFonts w:ascii="Helvetica" w:hAnsi="Helvetica" w:cs="Helvetica"/>
          <w:sz w:val="24"/>
          <w:szCs w:val="24"/>
          <w:lang w:val="uk-UA"/>
        </w:rPr>
        <w:t xml:space="preserve">«Велике опитування киян» </w:t>
      </w:r>
      <w:r w:rsidRPr="00E640FF">
        <w:rPr>
          <w:rFonts w:ascii="Helvetica" w:hAnsi="Helvetica" w:cs="Helvetica"/>
          <w:sz w:val="24"/>
          <w:szCs w:val="24"/>
          <w:lang w:val="uk-UA"/>
        </w:rPr>
        <w:t>проводилося в період з 01.11.2018 по 20.11.2018 депутат</w:t>
      </w:r>
      <w:r>
        <w:rPr>
          <w:rFonts w:ascii="Helvetica" w:hAnsi="Helvetica" w:cs="Helvetica"/>
          <w:sz w:val="24"/>
          <w:szCs w:val="24"/>
          <w:lang w:val="uk-UA"/>
        </w:rPr>
        <w:t>ською групою «Київська команда».</w:t>
      </w:r>
    </w:p>
    <w:p w:rsidR="00B05E60" w:rsidRPr="00B05E60" w:rsidRDefault="00B05E60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B05E60">
        <w:rPr>
          <w:rFonts w:ascii="Helvetica" w:hAnsi="Helvetica" w:cs="Helvetica"/>
          <w:sz w:val="24"/>
          <w:szCs w:val="24"/>
          <w:lang w:val="uk-UA"/>
        </w:rPr>
        <w:t>Метою дослідження було виявити рівень задоволеності киян певними аспектами життя в місті, відслідкувати тенденції щодо задоволеності/незадоволеності окремими аспектами життя  в різних районах Києва, сформулювати першочергові доручення для «Київської команди» та визначити найбільш актуальні напрямки роботи депутатів групи у Київраді.</w:t>
      </w:r>
    </w:p>
    <w:p w:rsidR="006212F7" w:rsidRPr="009619DB" w:rsidRDefault="00B05E60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t xml:space="preserve">Дослідження </w:t>
      </w:r>
      <w:r w:rsidR="006212F7" w:rsidRPr="009619DB">
        <w:rPr>
          <w:rFonts w:ascii="Helvetica" w:hAnsi="Helvetica" w:cs="Helvetica"/>
          <w:sz w:val="24"/>
          <w:szCs w:val="24"/>
          <w:lang w:val="uk-UA"/>
        </w:rPr>
        <w:t>проводилос</w:t>
      </w:r>
      <w:r>
        <w:rPr>
          <w:rFonts w:ascii="Helvetica" w:hAnsi="Helvetica" w:cs="Helvetica"/>
          <w:sz w:val="24"/>
          <w:szCs w:val="24"/>
          <w:lang w:val="uk-UA"/>
        </w:rPr>
        <w:t>я</w:t>
      </w:r>
      <w:r w:rsidR="006212F7"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шляхом телефонного опитування </w:t>
      </w:r>
      <w:r>
        <w:rPr>
          <w:rFonts w:ascii="Helvetica" w:hAnsi="Helvetica" w:cs="Helvetica"/>
          <w:sz w:val="24"/>
          <w:szCs w:val="24"/>
          <w:lang w:val="uk-UA"/>
        </w:rPr>
        <w:t xml:space="preserve">киян та онлайн-анкетування </w:t>
      </w:r>
      <w:r w:rsidR="006212F7" w:rsidRPr="009619DB">
        <w:rPr>
          <w:rFonts w:ascii="Helvetica" w:hAnsi="Helvetica" w:cs="Helvetica"/>
          <w:sz w:val="24"/>
          <w:szCs w:val="24"/>
          <w:lang w:val="uk-UA"/>
        </w:rPr>
        <w:t xml:space="preserve">користувачів мережі </w:t>
      </w:r>
      <w:r w:rsidR="006212F7" w:rsidRPr="009619DB">
        <w:rPr>
          <w:rFonts w:ascii="Helvetica" w:hAnsi="Helvetica" w:cs="Helvetica"/>
          <w:sz w:val="24"/>
          <w:szCs w:val="24"/>
          <w:lang w:val="en-US"/>
        </w:rPr>
        <w:t>Facebook</w:t>
      </w:r>
      <w:r w:rsidR="006212F7" w:rsidRPr="00B05E60">
        <w:rPr>
          <w:rFonts w:ascii="Helvetica" w:hAnsi="Helvetica" w:cs="Helvetica"/>
          <w:sz w:val="24"/>
          <w:szCs w:val="24"/>
          <w:lang w:val="uk-UA"/>
        </w:rPr>
        <w:t>, що проживають в м</w:t>
      </w:r>
      <w:r w:rsidR="006212F7" w:rsidRPr="009619DB">
        <w:rPr>
          <w:rFonts w:ascii="Helvetica" w:hAnsi="Helvetica" w:cs="Helvetica"/>
          <w:sz w:val="24"/>
          <w:szCs w:val="24"/>
          <w:lang w:val="uk-UA"/>
        </w:rPr>
        <w:t>істі Києві або його передмісті.</w:t>
      </w:r>
      <w:r w:rsidR="003B5392">
        <w:rPr>
          <w:rFonts w:ascii="Helvetica" w:hAnsi="Helvetica" w:cs="Helvetica"/>
          <w:sz w:val="24"/>
          <w:szCs w:val="24"/>
          <w:lang w:val="uk-UA"/>
        </w:rPr>
        <w:t xml:space="preserve"> Загалом </w:t>
      </w:r>
      <w:r w:rsidR="00E640FF">
        <w:rPr>
          <w:rFonts w:ascii="Helvetica" w:hAnsi="Helvetica" w:cs="Helvetica"/>
          <w:sz w:val="24"/>
          <w:szCs w:val="24"/>
          <w:lang w:val="uk-UA"/>
        </w:rPr>
        <w:t xml:space="preserve">у </w:t>
      </w:r>
      <w:r w:rsidR="003B5392">
        <w:rPr>
          <w:rFonts w:ascii="Helvetica" w:hAnsi="Helvetica" w:cs="Helvetica"/>
          <w:sz w:val="24"/>
          <w:szCs w:val="24"/>
          <w:lang w:val="uk-UA"/>
        </w:rPr>
        <w:t xml:space="preserve">дослідженні взяли участь 2483 </w:t>
      </w:r>
      <w:r w:rsidR="00E640FF">
        <w:rPr>
          <w:rFonts w:ascii="Helvetica" w:hAnsi="Helvetica" w:cs="Helvetica"/>
          <w:sz w:val="24"/>
          <w:szCs w:val="24"/>
          <w:lang w:val="uk-UA"/>
        </w:rPr>
        <w:t>респондента</w:t>
      </w:r>
      <w:r w:rsidR="003B5392">
        <w:rPr>
          <w:rFonts w:ascii="Helvetica" w:hAnsi="Helvetica" w:cs="Helvetica"/>
          <w:sz w:val="24"/>
          <w:szCs w:val="24"/>
          <w:lang w:val="uk-UA"/>
        </w:rPr>
        <w:t>.</w:t>
      </w:r>
    </w:p>
    <w:p w:rsidR="004038DD" w:rsidRPr="009619DB" w:rsidRDefault="004038DD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t xml:space="preserve">Оцінювання проводилось по шкалі «Дуже погано», «Погано», «Не можу відповісти», «Задовільно», «Добре», «Відмінно». На графіках представлена загальна оцінка мешканців </w:t>
      </w:r>
      <w:r w:rsidR="0005340A">
        <w:rPr>
          <w:rFonts w:ascii="Helvetica" w:hAnsi="Helvetica" w:cs="Helvetica"/>
          <w:sz w:val="24"/>
          <w:szCs w:val="24"/>
          <w:lang w:val="uk-UA"/>
        </w:rPr>
        <w:t>міста</w:t>
      </w:r>
      <w:r>
        <w:rPr>
          <w:rFonts w:ascii="Helvetica" w:hAnsi="Helvetica" w:cs="Helvetica"/>
          <w:sz w:val="24"/>
          <w:szCs w:val="24"/>
          <w:lang w:val="uk-UA"/>
        </w:rPr>
        <w:t xml:space="preserve"> щодо їх задоволеністю певними аспектами життя. </w:t>
      </w:r>
    </w:p>
    <w:p w:rsidR="00303850" w:rsidRDefault="00E640FF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t>У загальній вибірці рівномірно були представлені мешканці різних районів Києва. Кількість опитаних в кожному районі міста є достатньою для</w:t>
      </w:r>
      <w:r w:rsidR="006212F7" w:rsidRPr="009619DB">
        <w:rPr>
          <w:rFonts w:ascii="Helvetica" w:hAnsi="Helvetica" w:cs="Helvetica"/>
          <w:sz w:val="24"/>
          <w:szCs w:val="24"/>
          <w:lang w:val="uk-UA"/>
        </w:rPr>
        <w:t xml:space="preserve"> визначення певних </w:t>
      </w:r>
      <w:r>
        <w:rPr>
          <w:rFonts w:ascii="Helvetica" w:hAnsi="Helvetica" w:cs="Helvetica"/>
          <w:sz w:val="24"/>
          <w:szCs w:val="24"/>
          <w:lang w:val="uk-UA"/>
        </w:rPr>
        <w:t xml:space="preserve">локальних </w:t>
      </w:r>
      <w:r w:rsidR="006212F7" w:rsidRPr="009619DB">
        <w:rPr>
          <w:rFonts w:ascii="Helvetica" w:hAnsi="Helvetica" w:cs="Helvetica"/>
          <w:sz w:val="24"/>
          <w:szCs w:val="24"/>
          <w:lang w:val="uk-UA"/>
        </w:rPr>
        <w:t xml:space="preserve">тенденцій. </w:t>
      </w:r>
    </w:p>
    <w:p w:rsidR="00E640FF" w:rsidRDefault="00E640FF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t>Відповіді респондентів</w:t>
      </w:r>
      <w:r w:rsidRPr="009619DB">
        <w:rPr>
          <w:rFonts w:ascii="Helvetica" w:hAnsi="Helvetica" w:cs="Helvetica"/>
          <w:sz w:val="24"/>
          <w:szCs w:val="24"/>
          <w:lang w:val="uk-UA"/>
        </w:rPr>
        <w:t>, як</w:t>
      </w:r>
      <w:r>
        <w:rPr>
          <w:rFonts w:ascii="Helvetica" w:hAnsi="Helvetica" w:cs="Helvetica"/>
          <w:sz w:val="24"/>
          <w:szCs w:val="24"/>
          <w:lang w:val="uk-UA"/>
        </w:rPr>
        <w:t>і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мешкають в передмісті, або живуть в міст</w:t>
      </w:r>
      <w:r>
        <w:rPr>
          <w:rFonts w:ascii="Helvetica" w:hAnsi="Helvetica" w:cs="Helvetica"/>
          <w:sz w:val="24"/>
          <w:szCs w:val="24"/>
          <w:lang w:val="uk-UA"/>
        </w:rPr>
        <w:t>ах-сателітах</w:t>
      </w:r>
      <w:r w:rsidRPr="009619DB">
        <w:rPr>
          <w:rFonts w:ascii="Helvetica" w:hAnsi="Helvetica" w:cs="Helvetica"/>
          <w:sz w:val="24"/>
          <w:szCs w:val="24"/>
          <w:lang w:val="uk-UA"/>
        </w:rPr>
        <w:t>, бралась до уваги по загальноміським питанням, але не використовувалас</w:t>
      </w:r>
      <w:r>
        <w:rPr>
          <w:rFonts w:ascii="Helvetica" w:hAnsi="Helvetica" w:cs="Helvetica"/>
          <w:sz w:val="24"/>
          <w:szCs w:val="24"/>
          <w:lang w:val="uk-UA"/>
        </w:rPr>
        <w:t>я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  <w:r>
        <w:rPr>
          <w:rFonts w:ascii="Helvetica" w:hAnsi="Helvetica" w:cs="Helvetica"/>
          <w:sz w:val="24"/>
          <w:szCs w:val="24"/>
          <w:lang w:val="uk-UA"/>
        </w:rPr>
        <w:t>при аналізі результатів, що стосувалися аспектів життя в різних районах Києва</w:t>
      </w:r>
      <w:r w:rsidRPr="009619DB">
        <w:rPr>
          <w:rFonts w:ascii="Helvetica" w:hAnsi="Helvetica" w:cs="Helvetica"/>
          <w:sz w:val="24"/>
          <w:szCs w:val="24"/>
          <w:lang w:val="uk-UA"/>
        </w:rPr>
        <w:t>.</w:t>
      </w:r>
    </w:p>
    <w:bookmarkEnd w:id="1"/>
    <w:p w:rsidR="00303850" w:rsidRDefault="00303850" w:rsidP="00D42CAF">
      <w:pPr>
        <w:jc w:val="both"/>
        <w:rPr>
          <w:lang w:val="uk-UA"/>
        </w:rPr>
      </w:pPr>
      <w:r>
        <w:rPr>
          <w:lang w:val="uk-UA"/>
        </w:rPr>
        <w:br w:type="page"/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650C29" w:rsidRPr="00D42CAF" w:rsidRDefault="00650C29" w:rsidP="00D42CAF">
      <w:pPr>
        <w:pStyle w:val="a7"/>
        <w:numPr>
          <w:ilvl w:val="0"/>
          <w:numId w:val="3"/>
        </w:numPr>
        <w:jc w:val="both"/>
        <w:outlineLvl w:val="0"/>
        <w:rPr>
          <w:rFonts w:ascii="Helvetica" w:hAnsi="Helvetica" w:cs="Helvetica"/>
          <w:b/>
          <w:sz w:val="24"/>
          <w:szCs w:val="24"/>
          <w:lang w:val="uk-UA"/>
        </w:rPr>
      </w:pPr>
      <w:bookmarkStart w:id="2" w:name="_Toc531789872"/>
      <w:r w:rsidRPr="00D42CAF">
        <w:rPr>
          <w:rFonts w:ascii="Helvetica" w:hAnsi="Helvetica" w:cs="Helvetica"/>
          <w:b/>
          <w:sz w:val="24"/>
          <w:szCs w:val="24"/>
          <w:lang w:val="uk-UA"/>
        </w:rPr>
        <w:t>Статистична інформація</w:t>
      </w:r>
      <w:r w:rsidR="007B406E" w:rsidRPr="00D42CAF">
        <w:rPr>
          <w:rFonts w:ascii="Helvetica" w:hAnsi="Helvetica" w:cs="Helvetica"/>
          <w:b/>
          <w:sz w:val="24"/>
          <w:szCs w:val="24"/>
          <w:lang w:val="uk-UA"/>
        </w:rPr>
        <w:t xml:space="preserve"> про склад учасників опитування</w:t>
      </w:r>
      <w:bookmarkEnd w:id="2"/>
    </w:p>
    <w:p w:rsidR="00D42CAF" w:rsidRDefault="00D42CAF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sz w:val="24"/>
          <w:szCs w:val="24"/>
          <w:lang w:val="uk-UA"/>
        </w:rPr>
        <w:t>В якому районі ви мешкаєте?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</w:p>
    <w:tbl>
      <w:tblPr>
        <w:tblStyle w:val="a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6"/>
        <w:gridCol w:w="3706"/>
      </w:tblGrid>
      <w:tr w:rsidR="006212F7" w:rsidRPr="009619DB" w:rsidTr="006212F7">
        <w:tc>
          <w:tcPr>
            <w:tcW w:w="5316" w:type="dxa"/>
          </w:tcPr>
          <w:p w:rsidR="006212F7" w:rsidRPr="009619DB" w:rsidRDefault="006212F7" w:rsidP="00D42CAF">
            <w:pPr>
              <w:jc w:val="both"/>
              <w:rPr>
                <w:rFonts w:ascii="Helvetica" w:hAnsi="Helvetica" w:cs="Helvetica"/>
                <w:sz w:val="24"/>
                <w:szCs w:val="24"/>
                <w:lang w:val="uk-UA"/>
              </w:rPr>
            </w:pPr>
            <w:r w:rsidRPr="009619DB">
              <w:rPr>
                <w:rFonts w:ascii="Helvetica" w:hAnsi="Helvetica" w:cs="Helvetica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01CADCB" wp14:editId="0743F7DA">
                  <wp:extent cx="4049395" cy="3531995"/>
                  <wp:effectExtent l="0" t="0" r="8255" b="1143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B3360A-E2AA-4525-990B-D1C42C67E52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177" w:type="dxa"/>
          </w:tcPr>
          <w:tbl>
            <w:tblPr>
              <w:tblW w:w="3490" w:type="dxa"/>
              <w:tblLook w:val="04A0" w:firstRow="1" w:lastRow="0" w:firstColumn="1" w:lastColumn="0" w:noHBand="0" w:noVBand="1"/>
            </w:tblPr>
            <w:tblGrid>
              <w:gridCol w:w="2169"/>
              <w:gridCol w:w="1247"/>
              <w:gridCol w:w="74"/>
            </w:tblGrid>
            <w:tr w:rsidR="006212F7" w:rsidRPr="009619DB" w:rsidTr="00D42CAF">
              <w:trPr>
                <w:trHeight w:val="255"/>
              </w:trPr>
              <w:tc>
                <w:tcPr>
                  <w:tcW w:w="2169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40A2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  <w:lang w:eastAsia="ru-RU"/>
                    </w:rPr>
                    <w:t>Район</w:t>
                  </w:r>
                </w:p>
              </w:tc>
              <w:tc>
                <w:tcPr>
                  <w:tcW w:w="1321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640A2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  <w:lang w:eastAsia="ru-RU"/>
                    </w:rPr>
                    <w:t>Кількість</w:t>
                  </w:r>
                  <w:proofErr w:type="spellEnd"/>
                  <w:r w:rsidRPr="00F640A2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анкет</w:t>
                  </w:r>
                </w:p>
              </w:tc>
            </w:tr>
            <w:tr w:rsidR="006212F7" w:rsidRPr="00F640A2" w:rsidTr="00D42CAF">
              <w:trPr>
                <w:gridAfter w:val="1"/>
                <w:wAfter w:w="74" w:type="dxa"/>
                <w:trHeight w:val="255"/>
              </w:trPr>
              <w:tc>
                <w:tcPr>
                  <w:tcW w:w="2169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Голосіївський</w:t>
                  </w:r>
                  <w:proofErr w:type="spellEnd"/>
                </w:p>
              </w:tc>
              <w:tc>
                <w:tcPr>
                  <w:tcW w:w="1247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206</w:t>
                  </w:r>
                </w:p>
              </w:tc>
            </w:tr>
            <w:tr w:rsidR="006212F7" w:rsidRPr="00F640A2" w:rsidTr="00D42CAF">
              <w:trPr>
                <w:gridAfter w:val="1"/>
                <w:wAfter w:w="74" w:type="dxa"/>
                <w:trHeight w:val="255"/>
              </w:trPr>
              <w:tc>
                <w:tcPr>
                  <w:tcW w:w="2169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Дарницький</w:t>
                  </w:r>
                  <w:proofErr w:type="spellEnd"/>
                </w:p>
              </w:tc>
              <w:tc>
                <w:tcPr>
                  <w:tcW w:w="1247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</w:tr>
            <w:tr w:rsidR="006212F7" w:rsidRPr="00F640A2" w:rsidTr="00D42CAF">
              <w:trPr>
                <w:gridAfter w:val="1"/>
                <w:wAfter w:w="74" w:type="dxa"/>
                <w:trHeight w:val="255"/>
              </w:trPr>
              <w:tc>
                <w:tcPr>
                  <w:tcW w:w="2169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Деснянський</w:t>
                  </w:r>
                  <w:proofErr w:type="spellEnd"/>
                </w:p>
              </w:tc>
              <w:tc>
                <w:tcPr>
                  <w:tcW w:w="1247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222</w:t>
                  </w:r>
                </w:p>
              </w:tc>
            </w:tr>
            <w:tr w:rsidR="006212F7" w:rsidRPr="00F640A2" w:rsidTr="00D42CAF">
              <w:trPr>
                <w:gridAfter w:val="1"/>
                <w:wAfter w:w="74" w:type="dxa"/>
                <w:trHeight w:val="255"/>
              </w:trPr>
              <w:tc>
                <w:tcPr>
                  <w:tcW w:w="2169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Дніпровський</w:t>
                  </w:r>
                  <w:proofErr w:type="spellEnd"/>
                </w:p>
              </w:tc>
              <w:tc>
                <w:tcPr>
                  <w:tcW w:w="1247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207</w:t>
                  </w:r>
                </w:p>
              </w:tc>
            </w:tr>
            <w:tr w:rsidR="006212F7" w:rsidRPr="00F640A2" w:rsidTr="00D42CAF">
              <w:trPr>
                <w:gridAfter w:val="1"/>
                <w:wAfter w:w="74" w:type="dxa"/>
                <w:trHeight w:val="255"/>
              </w:trPr>
              <w:tc>
                <w:tcPr>
                  <w:tcW w:w="2169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Оболонський</w:t>
                  </w:r>
                  <w:proofErr w:type="spellEnd"/>
                </w:p>
              </w:tc>
              <w:tc>
                <w:tcPr>
                  <w:tcW w:w="1247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246</w:t>
                  </w:r>
                </w:p>
              </w:tc>
            </w:tr>
            <w:tr w:rsidR="006212F7" w:rsidRPr="00F640A2" w:rsidTr="00D42CAF">
              <w:trPr>
                <w:gridAfter w:val="1"/>
                <w:wAfter w:w="74" w:type="dxa"/>
                <w:trHeight w:val="255"/>
              </w:trPr>
              <w:tc>
                <w:tcPr>
                  <w:tcW w:w="2169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Печерський</w:t>
                  </w:r>
                  <w:proofErr w:type="spellEnd"/>
                </w:p>
              </w:tc>
              <w:tc>
                <w:tcPr>
                  <w:tcW w:w="1247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149</w:t>
                  </w:r>
                </w:p>
              </w:tc>
            </w:tr>
            <w:tr w:rsidR="006212F7" w:rsidRPr="00F640A2" w:rsidTr="00D42CAF">
              <w:trPr>
                <w:gridAfter w:val="1"/>
                <w:wAfter w:w="74" w:type="dxa"/>
                <w:trHeight w:val="255"/>
              </w:trPr>
              <w:tc>
                <w:tcPr>
                  <w:tcW w:w="2169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Подільський</w:t>
                  </w:r>
                  <w:proofErr w:type="spellEnd"/>
                </w:p>
              </w:tc>
              <w:tc>
                <w:tcPr>
                  <w:tcW w:w="1247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195</w:t>
                  </w:r>
                </w:p>
              </w:tc>
            </w:tr>
            <w:tr w:rsidR="006212F7" w:rsidRPr="00F640A2" w:rsidTr="00D42CAF">
              <w:trPr>
                <w:gridAfter w:val="1"/>
                <w:wAfter w:w="74" w:type="dxa"/>
                <w:trHeight w:val="255"/>
              </w:trPr>
              <w:tc>
                <w:tcPr>
                  <w:tcW w:w="2169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Святошинський</w:t>
                  </w:r>
                  <w:proofErr w:type="spellEnd"/>
                </w:p>
              </w:tc>
              <w:tc>
                <w:tcPr>
                  <w:tcW w:w="1247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351</w:t>
                  </w:r>
                </w:p>
              </w:tc>
            </w:tr>
            <w:tr w:rsidR="006212F7" w:rsidRPr="00F640A2" w:rsidTr="00D42CAF">
              <w:trPr>
                <w:gridAfter w:val="1"/>
                <w:wAfter w:w="74" w:type="dxa"/>
                <w:trHeight w:val="255"/>
              </w:trPr>
              <w:tc>
                <w:tcPr>
                  <w:tcW w:w="2169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Солом'янський</w:t>
                  </w:r>
                  <w:proofErr w:type="spellEnd"/>
                </w:p>
              </w:tc>
              <w:tc>
                <w:tcPr>
                  <w:tcW w:w="1247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</w:tr>
            <w:tr w:rsidR="006212F7" w:rsidRPr="00F640A2" w:rsidTr="00D42CAF">
              <w:trPr>
                <w:gridAfter w:val="1"/>
                <w:wAfter w:w="74" w:type="dxa"/>
                <w:trHeight w:val="255"/>
              </w:trPr>
              <w:tc>
                <w:tcPr>
                  <w:tcW w:w="2169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Шевченківський</w:t>
                  </w:r>
                  <w:proofErr w:type="spellEnd"/>
                </w:p>
              </w:tc>
              <w:tc>
                <w:tcPr>
                  <w:tcW w:w="1247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264</w:t>
                  </w:r>
                </w:p>
              </w:tc>
            </w:tr>
            <w:tr w:rsidR="006212F7" w:rsidRPr="00F640A2" w:rsidTr="00D42CAF">
              <w:trPr>
                <w:gridAfter w:val="1"/>
                <w:wAfter w:w="74" w:type="dxa"/>
                <w:trHeight w:val="255"/>
              </w:trPr>
              <w:tc>
                <w:tcPr>
                  <w:tcW w:w="2169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 xml:space="preserve">Мешкаю в </w:t>
                  </w:r>
                  <w:proofErr w:type="spellStart"/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передмісті</w:t>
                  </w:r>
                  <w:proofErr w:type="spellEnd"/>
                </w:p>
              </w:tc>
              <w:tc>
                <w:tcPr>
                  <w:tcW w:w="1247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</w:tr>
            <w:tr w:rsidR="006212F7" w:rsidRPr="00F640A2" w:rsidTr="00D42CAF">
              <w:trPr>
                <w:gridAfter w:val="1"/>
                <w:wAfter w:w="74" w:type="dxa"/>
                <w:trHeight w:val="255"/>
              </w:trPr>
              <w:tc>
                <w:tcPr>
                  <w:tcW w:w="2169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 xml:space="preserve">Живу в </w:t>
                  </w:r>
                  <w:proofErr w:type="spellStart"/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іншому</w:t>
                  </w:r>
                  <w:proofErr w:type="spellEnd"/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місті</w:t>
                  </w:r>
                  <w:proofErr w:type="spellEnd"/>
                </w:p>
              </w:tc>
              <w:tc>
                <w:tcPr>
                  <w:tcW w:w="1247" w:type="dxa"/>
                  <w:shd w:val="clear" w:color="auto" w:fill="auto"/>
                  <w:noWrap/>
                  <w:vAlign w:val="bottom"/>
                  <w:hideMark/>
                </w:tcPr>
                <w:p w:rsidR="006212F7" w:rsidRPr="00F640A2" w:rsidRDefault="006212F7" w:rsidP="00D42CAF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40A2"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</w:tr>
          </w:tbl>
          <w:p w:rsidR="006212F7" w:rsidRPr="009619DB" w:rsidRDefault="006212F7" w:rsidP="00D42CAF">
            <w:pPr>
              <w:jc w:val="both"/>
              <w:rPr>
                <w:rFonts w:ascii="Helvetica" w:hAnsi="Helvetica" w:cs="Helvetica"/>
                <w:sz w:val="24"/>
                <w:szCs w:val="24"/>
                <w:lang w:val="uk-UA"/>
              </w:rPr>
            </w:pPr>
          </w:p>
        </w:tc>
      </w:tr>
    </w:tbl>
    <w:p w:rsidR="006212F7" w:rsidRPr="009619DB" w:rsidRDefault="006212F7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6212F7" w:rsidRPr="009619DB" w:rsidRDefault="006212F7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sz w:val="24"/>
          <w:szCs w:val="24"/>
          <w:lang w:val="uk-UA"/>
        </w:rPr>
        <w:t>Жінки виявились майже в два рази активніші за чоловіків.</w:t>
      </w:r>
    </w:p>
    <w:p w:rsidR="006212F7" w:rsidRPr="009619DB" w:rsidRDefault="007B406E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69C958ED" wp14:editId="0808D991">
            <wp:extent cx="2838616" cy="2109470"/>
            <wp:effectExtent l="0" t="0" r="0" b="5080"/>
            <wp:docPr id="55" name="Диаграмма 55">
              <a:extLst xmlns:a="http://schemas.openxmlformats.org/drawingml/2006/main">
                <a:ext uri="{FF2B5EF4-FFF2-40B4-BE49-F238E27FC236}">
                  <a16:creationId xmlns:a16="http://schemas.microsoft.com/office/drawing/2014/main" id="{B768240C-9638-49D4-929A-99E24C9240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40A2" w:rsidRDefault="00F640A2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F640A2" w:rsidRDefault="00F640A2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F640A2" w:rsidRDefault="00F640A2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F640A2" w:rsidRDefault="00F640A2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F640A2" w:rsidRDefault="00F640A2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F640A2" w:rsidRDefault="00F640A2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7B406E" w:rsidRDefault="007B406E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sz w:val="24"/>
          <w:szCs w:val="24"/>
          <w:lang w:val="uk-UA"/>
        </w:rPr>
        <w:t xml:space="preserve">Найбільша частина </w:t>
      </w:r>
      <w:r w:rsidR="00E640FF">
        <w:rPr>
          <w:rFonts w:ascii="Helvetica" w:hAnsi="Helvetica" w:cs="Helvetica"/>
          <w:sz w:val="24"/>
          <w:szCs w:val="24"/>
          <w:lang w:val="uk-UA"/>
        </w:rPr>
        <w:t xml:space="preserve">респондентів </w:t>
      </w:r>
      <w:r w:rsidR="00942C15">
        <w:rPr>
          <w:rFonts w:ascii="Helvetica" w:hAnsi="Helvetica" w:cs="Helvetica"/>
          <w:sz w:val="24"/>
          <w:szCs w:val="24"/>
          <w:lang w:val="uk-UA"/>
        </w:rPr>
        <w:t>представляє зайняту частину населення (</w:t>
      </w:r>
      <w:r w:rsidR="00E640FF">
        <w:rPr>
          <w:rFonts w:ascii="Helvetica" w:hAnsi="Helvetica" w:cs="Helvetica"/>
          <w:sz w:val="24"/>
          <w:szCs w:val="24"/>
          <w:lang w:val="uk-UA"/>
        </w:rPr>
        <w:t>найман</w:t>
      </w:r>
      <w:r w:rsidR="00942C15">
        <w:rPr>
          <w:rFonts w:ascii="Helvetica" w:hAnsi="Helvetica" w:cs="Helvetica"/>
          <w:sz w:val="24"/>
          <w:szCs w:val="24"/>
          <w:lang w:val="uk-UA"/>
        </w:rPr>
        <w:t>і</w:t>
      </w:r>
      <w:r w:rsidR="00E640FF">
        <w:rPr>
          <w:rFonts w:ascii="Helvetica" w:hAnsi="Helvetica" w:cs="Helvetica"/>
          <w:sz w:val="24"/>
          <w:szCs w:val="24"/>
          <w:lang w:val="uk-UA"/>
        </w:rPr>
        <w:t xml:space="preserve"> працівник</w:t>
      </w:r>
      <w:r w:rsidR="00942C15">
        <w:rPr>
          <w:rFonts w:ascii="Helvetica" w:hAnsi="Helvetica" w:cs="Helvetica"/>
          <w:sz w:val="24"/>
          <w:szCs w:val="24"/>
          <w:lang w:val="uk-UA"/>
        </w:rPr>
        <w:t>и</w:t>
      </w:r>
      <w:r w:rsidR="00F640A2">
        <w:rPr>
          <w:rFonts w:ascii="Helvetica" w:hAnsi="Helvetica" w:cs="Helvetica"/>
          <w:sz w:val="24"/>
          <w:szCs w:val="24"/>
          <w:lang w:val="uk-UA"/>
        </w:rPr>
        <w:t xml:space="preserve"> 46%</w:t>
      </w:r>
      <w:r w:rsidR="00942C15">
        <w:rPr>
          <w:rFonts w:ascii="Helvetica" w:hAnsi="Helvetica" w:cs="Helvetica"/>
          <w:sz w:val="24"/>
          <w:szCs w:val="24"/>
          <w:lang w:val="uk-UA"/>
        </w:rPr>
        <w:t>, держслужбовці</w:t>
      </w:r>
      <w:r w:rsidR="00F640A2">
        <w:rPr>
          <w:rFonts w:ascii="Helvetica" w:hAnsi="Helvetica" w:cs="Helvetica"/>
          <w:sz w:val="24"/>
          <w:szCs w:val="24"/>
          <w:lang w:val="uk-UA"/>
        </w:rPr>
        <w:t xml:space="preserve"> 7%</w:t>
      </w:r>
      <w:r w:rsidR="00942C15">
        <w:rPr>
          <w:rFonts w:ascii="Helvetica" w:hAnsi="Helvetica" w:cs="Helvetica"/>
          <w:sz w:val="24"/>
          <w:szCs w:val="24"/>
          <w:lang w:val="uk-UA"/>
        </w:rPr>
        <w:t xml:space="preserve">, </w:t>
      </w:r>
      <w:r w:rsidR="00E640FF">
        <w:rPr>
          <w:rFonts w:ascii="Helvetica" w:hAnsi="Helvetica" w:cs="Helvetica"/>
          <w:sz w:val="24"/>
          <w:szCs w:val="24"/>
          <w:lang w:val="uk-UA"/>
        </w:rPr>
        <w:t>власник</w:t>
      </w:r>
      <w:r w:rsidR="00942C15">
        <w:rPr>
          <w:rFonts w:ascii="Helvetica" w:hAnsi="Helvetica" w:cs="Helvetica"/>
          <w:sz w:val="24"/>
          <w:szCs w:val="24"/>
          <w:lang w:val="uk-UA"/>
        </w:rPr>
        <w:t>и</w:t>
      </w:r>
      <w:r w:rsidR="00E640FF">
        <w:rPr>
          <w:rFonts w:ascii="Helvetica" w:hAnsi="Helvetica" w:cs="Helvetica"/>
          <w:sz w:val="24"/>
          <w:szCs w:val="24"/>
          <w:lang w:val="uk-UA"/>
        </w:rPr>
        <w:t xml:space="preserve"> бізнесу</w:t>
      </w:r>
      <w:r w:rsidR="00F640A2">
        <w:rPr>
          <w:rFonts w:ascii="Helvetica" w:hAnsi="Helvetica" w:cs="Helvetica"/>
          <w:sz w:val="24"/>
          <w:szCs w:val="24"/>
          <w:lang w:val="uk-UA"/>
        </w:rPr>
        <w:t xml:space="preserve"> 14</w:t>
      </w:r>
      <w:r w:rsidR="00D42CAF">
        <w:rPr>
          <w:rFonts w:ascii="Helvetica" w:hAnsi="Helvetica" w:cs="Helvetica"/>
          <w:sz w:val="24"/>
          <w:szCs w:val="24"/>
          <w:lang w:val="uk-UA"/>
        </w:rPr>
        <w:t>%</w:t>
      </w:r>
      <w:r w:rsidR="00942C15">
        <w:rPr>
          <w:rFonts w:ascii="Helvetica" w:hAnsi="Helvetica" w:cs="Helvetica"/>
          <w:sz w:val="24"/>
          <w:szCs w:val="24"/>
          <w:lang w:val="uk-UA"/>
        </w:rPr>
        <w:t>, фахівці-фрілансери</w:t>
      </w:r>
      <w:r w:rsidR="00D42CAF">
        <w:rPr>
          <w:rFonts w:ascii="Helvetica" w:hAnsi="Helvetica" w:cs="Helvetica"/>
          <w:sz w:val="24"/>
          <w:szCs w:val="24"/>
          <w:lang w:val="uk-UA"/>
        </w:rPr>
        <w:t xml:space="preserve"> 7%</w:t>
      </w:r>
      <w:r w:rsidR="00942C15">
        <w:rPr>
          <w:rFonts w:ascii="Helvetica" w:hAnsi="Helvetica" w:cs="Helvetica"/>
          <w:sz w:val="24"/>
          <w:szCs w:val="24"/>
          <w:lang w:val="uk-UA"/>
        </w:rPr>
        <w:t>)</w:t>
      </w:r>
      <w:r w:rsidRPr="009619DB">
        <w:rPr>
          <w:rFonts w:ascii="Helvetica" w:hAnsi="Helvetica" w:cs="Helvetica"/>
          <w:sz w:val="24"/>
          <w:szCs w:val="24"/>
          <w:lang w:val="uk-UA"/>
        </w:rPr>
        <w:t>.</w:t>
      </w:r>
    </w:p>
    <w:p w:rsidR="00F640A2" w:rsidRPr="009619DB" w:rsidRDefault="00F640A2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FA2CE7" w:rsidRPr="009619DB" w:rsidRDefault="00FA2CE7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697B4FBC" wp14:editId="3AAEC13B">
            <wp:extent cx="4921858" cy="3140766"/>
            <wp:effectExtent l="0" t="0" r="12700" b="2540"/>
            <wp:docPr id="54" name="Диаграмма 54">
              <a:extLst xmlns:a="http://schemas.openxmlformats.org/drawingml/2006/main">
                <a:ext uri="{FF2B5EF4-FFF2-40B4-BE49-F238E27FC236}">
                  <a16:creationId xmlns:a16="http://schemas.microsoft.com/office/drawing/2014/main" id="{D962EBE1-44D9-41B0-ABCA-7522C08714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406E" w:rsidRPr="009619DB" w:rsidRDefault="007B406E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</w:rPr>
      </w:pPr>
    </w:p>
    <w:p w:rsidR="00D42CAF" w:rsidRDefault="00942C15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t>Н</w:t>
      </w:r>
      <w:r w:rsidR="007B406E" w:rsidRPr="009619DB">
        <w:rPr>
          <w:rFonts w:ascii="Helvetica" w:hAnsi="Helvetica" w:cs="Helvetica"/>
          <w:sz w:val="24"/>
          <w:szCs w:val="24"/>
          <w:lang w:val="uk-UA"/>
        </w:rPr>
        <w:t xml:space="preserve">айбільш активною </w:t>
      </w:r>
      <w:r>
        <w:rPr>
          <w:rFonts w:ascii="Helvetica" w:hAnsi="Helvetica" w:cs="Helvetica"/>
          <w:sz w:val="24"/>
          <w:szCs w:val="24"/>
          <w:lang w:val="uk-UA"/>
        </w:rPr>
        <w:t>віковою групою виявилася</w:t>
      </w:r>
      <w:r w:rsidR="007B406E" w:rsidRPr="009619DB">
        <w:rPr>
          <w:rFonts w:ascii="Helvetica" w:hAnsi="Helvetica" w:cs="Helvetica"/>
          <w:sz w:val="24"/>
          <w:szCs w:val="24"/>
          <w:lang w:val="uk-UA"/>
        </w:rPr>
        <w:t xml:space="preserve"> аудиторія 26-40</w:t>
      </w:r>
      <w:r w:rsidR="00D42CAF">
        <w:rPr>
          <w:rFonts w:ascii="Helvetica" w:hAnsi="Helvetica" w:cs="Helvetica"/>
          <w:sz w:val="24"/>
          <w:szCs w:val="24"/>
          <w:lang w:val="uk-UA"/>
        </w:rPr>
        <w:t xml:space="preserve"> років</w:t>
      </w:r>
      <w:r w:rsidR="007B406E"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</w:p>
    <w:p w:rsidR="007B406E" w:rsidRPr="009619DB" w:rsidRDefault="007B406E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sz w:val="24"/>
          <w:szCs w:val="24"/>
          <w:lang w:val="uk-UA"/>
        </w:rPr>
        <w:t>(51% від тих, хто брав участь в опитуванні).</w:t>
      </w:r>
    </w:p>
    <w:p w:rsidR="00303850" w:rsidRDefault="007B406E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700F9504" wp14:editId="20D49B43">
            <wp:extent cx="2600325" cy="2438400"/>
            <wp:effectExtent l="0" t="0" r="9525" b="0"/>
            <wp:docPr id="56" name="Диаграмма 56">
              <a:extLst xmlns:a="http://schemas.openxmlformats.org/drawingml/2006/main">
                <a:ext uri="{FF2B5EF4-FFF2-40B4-BE49-F238E27FC236}">
                  <a16:creationId xmlns:a16="http://schemas.microsoft.com/office/drawing/2014/main" id="{F709D95C-2685-403D-900E-EA28584DDE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3B5392">
        <w:rPr>
          <w:rFonts w:ascii="Helvetica" w:hAnsi="Helvetica" w:cs="Helvetica"/>
          <w:sz w:val="24"/>
          <w:szCs w:val="24"/>
          <w:lang w:val="uk-UA"/>
        </w:rPr>
        <w:t xml:space="preserve"> </w:t>
      </w:r>
    </w:p>
    <w:p w:rsidR="00303850" w:rsidRDefault="00303850" w:rsidP="00D42CAF">
      <w:pPr>
        <w:jc w:val="both"/>
        <w:rPr>
          <w:lang w:val="uk-UA"/>
        </w:rPr>
      </w:pPr>
      <w:r>
        <w:rPr>
          <w:lang w:val="uk-UA"/>
        </w:rPr>
        <w:br w:type="page"/>
      </w:r>
    </w:p>
    <w:p w:rsidR="003B5392" w:rsidRDefault="003B5392" w:rsidP="00D42CAF">
      <w:pPr>
        <w:tabs>
          <w:tab w:val="right" w:pos="9355"/>
        </w:tabs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6212F7" w:rsidRPr="00D42CAF" w:rsidRDefault="006212F7" w:rsidP="00D42CAF">
      <w:pPr>
        <w:pStyle w:val="a7"/>
        <w:numPr>
          <w:ilvl w:val="0"/>
          <w:numId w:val="3"/>
        </w:numPr>
        <w:jc w:val="both"/>
        <w:outlineLvl w:val="0"/>
        <w:rPr>
          <w:rFonts w:ascii="Helvetica" w:hAnsi="Helvetica" w:cs="Helvetica"/>
          <w:b/>
          <w:sz w:val="24"/>
          <w:szCs w:val="24"/>
          <w:lang w:val="uk-UA"/>
        </w:rPr>
      </w:pPr>
      <w:bookmarkStart w:id="3" w:name="_Toc531789873"/>
      <w:r w:rsidRPr="00D42CAF">
        <w:rPr>
          <w:rFonts w:ascii="Helvetica" w:hAnsi="Helvetica" w:cs="Helvetica"/>
          <w:b/>
          <w:sz w:val="24"/>
          <w:szCs w:val="24"/>
          <w:lang w:val="uk-UA"/>
        </w:rPr>
        <w:t>Аналіз задоволен</w:t>
      </w:r>
      <w:r w:rsidR="00942C15" w:rsidRPr="00D42CAF">
        <w:rPr>
          <w:rFonts w:ascii="Helvetica" w:hAnsi="Helvetica" w:cs="Helvetica"/>
          <w:b/>
          <w:sz w:val="24"/>
          <w:szCs w:val="24"/>
          <w:lang w:val="uk-UA"/>
        </w:rPr>
        <w:t>ості</w:t>
      </w:r>
      <w:r w:rsidRPr="00D42CAF">
        <w:rPr>
          <w:rFonts w:ascii="Helvetica" w:hAnsi="Helvetica" w:cs="Helvetica"/>
          <w:b/>
          <w:sz w:val="24"/>
          <w:szCs w:val="24"/>
          <w:lang w:val="uk-UA"/>
        </w:rPr>
        <w:t xml:space="preserve"> певними аспектами життя в Києві</w:t>
      </w:r>
      <w:bookmarkEnd w:id="3"/>
    </w:p>
    <w:p w:rsidR="00650C29" w:rsidRPr="009619DB" w:rsidRDefault="00650C29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sz w:val="24"/>
          <w:szCs w:val="24"/>
          <w:lang w:val="uk-UA"/>
        </w:rPr>
        <w:t>Організацію паркування авт</w:t>
      </w:r>
      <w:r w:rsidR="003B5392">
        <w:rPr>
          <w:rFonts w:ascii="Helvetica" w:hAnsi="Helvetica" w:cs="Helvetica"/>
          <w:sz w:val="24"/>
          <w:szCs w:val="24"/>
          <w:lang w:val="uk-UA"/>
        </w:rPr>
        <w:t>івок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  <w:r w:rsidR="00942C15">
        <w:rPr>
          <w:rFonts w:ascii="Helvetica" w:hAnsi="Helvetica" w:cs="Helvetica"/>
          <w:sz w:val="24"/>
          <w:szCs w:val="24"/>
          <w:lang w:val="uk-UA"/>
        </w:rPr>
        <w:t xml:space="preserve">за результатами дослідження </w:t>
      </w:r>
      <w:r w:rsidRPr="009619DB">
        <w:rPr>
          <w:rFonts w:ascii="Helvetica" w:hAnsi="Helvetica" w:cs="Helvetica"/>
          <w:sz w:val="24"/>
          <w:szCs w:val="24"/>
          <w:lang w:val="uk-UA"/>
        </w:rPr>
        <w:t>можна вважати найбільшою бідою киян</w:t>
      </w:r>
      <w:r w:rsidR="00942C15">
        <w:rPr>
          <w:rFonts w:ascii="Helvetica" w:hAnsi="Helvetica" w:cs="Helvetica"/>
          <w:sz w:val="24"/>
          <w:szCs w:val="24"/>
          <w:lang w:val="uk-UA"/>
        </w:rPr>
        <w:t>. Рівень незадоволеності цим аспектом життя у місті виявився рекордним: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85% киян оцінили організацію парк</w:t>
      </w:r>
      <w:r w:rsidR="003B5392">
        <w:rPr>
          <w:rFonts w:ascii="Helvetica" w:hAnsi="Helvetica" w:cs="Helvetica"/>
          <w:sz w:val="24"/>
          <w:szCs w:val="24"/>
          <w:lang w:val="uk-UA"/>
        </w:rPr>
        <w:t>ування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як «Погано» і «Геть погано». 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488BBDE0" wp14:editId="340014E4">
            <wp:extent cx="4572000" cy="2028825"/>
            <wp:effectExtent l="0" t="0" r="0" b="952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20DACAEA-07F5-4AF7-8B7D-ADF351488B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7ADF" w:rsidRPr="009619DB" w:rsidRDefault="006C01FF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sz w:val="24"/>
          <w:szCs w:val="24"/>
          <w:lang w:val="uk-UA"/>
        </w:rPr>
        <w:t xml:space="preserve">Наступними лідерами рейтингу незручностей для киян стають Дороги і тротуари (62% </w:t>
      </w:r>
      <w:r w:rsidR="00942C15">
        <w:rPr>
          <w:rFonts w:ascii="Helvetica" w:hAnsi="Helvetica" w:cs="Helvetica"/>
          <w:sz w:val="24"/>
          <w:szCs w:val="24"/>
          <w:lang w:val="uk-UA"/>
        </w:rPr>
        <w:t xml:space="preserve">респондентів оцінили їх як </w:t>
      </w:r>
      <w:r w:rsidRPr="009619DB">
        <w:rPr>
          <w:rFonts w:ascii="Helvetica" w:hAnsi="Helvetica" w:cs="Helvetica"/>
          <w:sz w:val="24"/>
          <w:szCs w:val="24"/>
          <w:lang w:val="uk-UA"/>
        </w:rPr>
        <w:t>«Геть погано» і «Погано»), надання комунальних послуг (58% «Геть погано» і «Погано»), утримання будинків і дворів 56%</w:t>
      </w:r>
      <w:r w:rsidR="00942C15">
        <w:rPr>
          <w:rFonts w:ascii="Helvetica" w:hAnsi="Helvetica" w:cs="Helvetica"/>
          <w:sz w:val="24"/>
          <w:szCs w:val="24"/>
          <w:lang w:val="uk-UA"/>
        </w:rPr>
        <w:t>. З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авершує </w:t>
      </w:r>
      <w:proofErr w:type="spellStart"/>
      <w:r w:rsidR="00942C15">
        <w:rPr>
          <w:rFonts w:ascii="Helvetica" w:hAnsi="Helvetica" w:cs="Helvetica"/>
          <w:sz w:val="24"/>
          <w:szCs w:val="24"/>
          <w:lang w:val="uk-UA"/>
        </w:rPr>
        <w:t>антирейтинг</w:t>
      </w:r>
      <w:proofErr w:type="spellEnd"/>
      <w:r w:rsidR="00942C15">
        <w:rPr>
          <w:rFonts w:ascii="Helvetica" w:hAnsi="Helvetica" w:cs="Helvetica"/>
          <w:sz w:val="24"/>
          <w:szCs w:val="24"/>
          <w:lang w:val="uk-UA"/>
        </w:rPr>
        <w:t xml:space="preserve"> аспектів життя у місці </w:t>
      </w:r>
      <w:r w:rsidRPr="009619DB">
        <w:rPr>
          <w:rFonts w:ascii="Helvetica" w:hAnsi="Helvetica" w:cs="Helvetica"/>
          <w:sz w:val="24"/>
          <w:szCs w:val="24"/>
          <w:lang w:val="uk-UA"/>
        </w:rPr>
        <w:t>Благоустрій і озеленення території</w:t>
      </w:r>
      <w:r w:rsidR="00942C15">
        <w:rPr>
          <w:rFonts w:ascii="Helvetica" w:hAnsi="Helvetica" w:cs="Helvetica"/>
          <w:sz w:val="24"/>
          <w:szCs w:val="24"/>
          <w:lang w:val="uk-UA"/>
        </w:rPr>
        <w:t xml:space="preserve"> - </w:t>
      </w:r>
      <w:r w:rsidRPr="009619DB">
        <w:rPr>
          <w:rFonts w:ascii="Helvetica" w:hAnsi="Helvetica" w:cs="Helvetica"/>
          <w:sz w:val="24"/>
          <w:szCs w:val="24"/>
          <w:lang w:val="uk-UA"/>
        </w:rPr>
        <w:t>49% негативних відгуків.</w:t>
      </w:r>
    </w:p>
    <w:p w:rsidR="00CB7ADF" w:rsidRPr="009619DB" w:rsidRDefault="006C01FF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6FA597F0" wp14:editId="3EC2CD98">
            <wp:extent cx="3276600" cy="2286000"/>
            <wp:effectExtent l="0" t="0" r="0" b="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6315A595-0FBB-49C5-9915-2160D1866B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CB7ADF"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1B31A80F" wp14:editId="5B090710">
            <wp:extent cx="3181350" cy="2257425"/>
            <wp:effectExtent l="0" t="0" r="0" b="9525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8F3DBD42-2909-41A7-B162-643FB4717E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CB7ADF"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0460D2D3" wp14:editId="11848C3F">
            <wp:extent cx="3263900" cy="2410460"/>
            <wp:effectExtent l="0" t="0" r="12700" b="889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5C69B2D2-387A-40C2-A998-24B360ECAD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CB7ADF"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47BEA542" wp14:editId="77D6B269">
            <wp:extent cx="3200400" cy="2409825"/>
            <wp:effectExtent l="0" t="0" r="0" b="9525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3E6C6024-BFC8-4344-B9B4-1E7E382652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B7ADF" w:rsidRPr="009619DB" w:rsidRDefault="00942C15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lastRenderedPageBreak/>
        <w:t>Як</w:t>
      </w:r>
      <w:r w:rsidR="006C01FF"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  <w:r>
        <w:rPr>
          <w:rFonts w:ascii="Helvetica" w:hAnsi="Helvetica" w:cs="Helvetica"/>
          <w:sz w:val="24"/>
          <w:szCs w:val="24"/>
          <w:lang w:val="uk-UA"/>
        </w:rPr>
        <w:t>з</w:t>
      </w:r>
      <w:r w:rsidR="006C01FF" w:rsidRPr="009619DB">
        <w:rPr>
          <w:rFonts w:ascii="Helvetica" w:hAnsi="Helvetica" w:cs="Helvetica"/>
          <w:sz w:val="24"/>
          <w:szCs w:val="24"/>
          <w:lang w:val="uk-UA"/>
        </w:rPr>
        <w:t>адовільн</w:t>
      </w:r>
      <w:r w:rsidR="00D42CAF">
        <w:rPr>
          <w:rFonts w:ascii="Helvetica" w:hAnsi="Helvetica" w:cs="Helvetica"/>
          <w:sz w:val="24"/>
          <w:szCs w:val="24"/>
          <w:lang w:val="uk-UA"/>
        </w:rPr>
        <w:t>о</w:t>
      </w:r>
      <w:r w:rsidR="006C01FF" w:rsidRPr="009619DB">
        <w:rPr>
          <w:rFonts w:ascii="Helvetica" w:hAnsi="Helvetica" w:cs="Helvetica"/>
          <w:sz w:val="24"/>
          <w:szCs w:val="24"/>
          <w:lang w:val="uk-UA"/>
        </w:rPr>
        <w:t xml:space="preserve"> оціни</w:t>
      </w:r>
      <w:r>
        <w:rPr>
          <w:rFonts w:ascii="Helvetica" w:hAnsi="Helvetica" w:cs="Helvetica"/>
          <w:sz w:val="24"/>
          <w:szCs w:val="24"/>
          <w:lang w:val="uk-UA"/>
        </w:rPr>
        <w:t>ли кияни</w:t>
      </w:r>
      <w:r w:rsidR="006C01FF" w:rsidRPr="009619DB">
        <w:rPr>
          <w:rFonts w:ascii="Helvetica" w:hAnsi="Helvetica" w:cs="Helvetica"/>
          <w:sz w:val="24"/>
          <w:szCs w:val="24"/>
          <w:lang w:val="uk-UA"/>
        </w:rPr>
        <w:t xml:space="preserve"> можливості для занять спортом і організацію вивезення сміття в столиці. 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7A224816" wp14:editId="10345ADF">
            <wp:extent cx="3276600" cy="2265045"/>
            <wp:effectExtent l="0" t="0" r="0" b="1905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6C93F39A-8201-43F7-86B4-35178CC04A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CB7ADF"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37C3CF55" wp14:editId="6DF5BA35">
            <wp:extent cx="3296093" cy="2254102"/>
            <wp:effectExtent l="0" t="0" r="0" b="13335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C66B7C26-9A1E-41D6-A5CD-8B0280C650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35109" w:rsidRPr="009619DB" w:rsidRDefault="00335109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sz w:val="24"/>
          <w:szCs w:val="24"/>
          <w:lang w:val="uk-UA"/>
        </w:rPr>
        <w:t>Кількість і доступність дитячих закладів освіти</w:t>
      </w:r>
      <w:r w:rsidR="00942C15">
        <w:rPr>
          <w:rFonts w:ascii="Helvetica" w:hAnsi="Helvetica" w:cs="Helvetica"/>
          <w:sz w:val="24"/>
          <w:szCs w:val="24"/>
          <w:lang w:val="uk-UA"/>
        </w:rPr>
        <w:t>,</w:t>
      </w:r>
      <w:r w:rsidR="006C01FF" w:rsidRPr="009619DB">
        <w:rPr>
          <w:rFonts w:ascii="Helvetica" w:hAnsi="Helvetica" w:cs="Helvetica"/>
          <w:sz w:val="24"/>
          <w:szCs w:val="24"/>
          <w:lang w:val="uk-UA"/>
        </w:rPr>
        <w:t xml:space="preserve"> так само як і заклад</w:t>
      </w:r>
      <w:r w:rsidR="00942C15">
        <w:rPr>
          <w:rFonts w:ascii="Helvetica" w:hAnsi="Helvetica" w:cs="Helvetica"/>
          <w:sz w:val="24"/>
          <w:szCs w:val="24"/>
          <w:lang w:val="uk-UA"/>
        </w:rPr>
        <w:t>ів</w:t>
      </w:r>
      <w:r w:rsidR="006C01FF" w:rsidRPr="009619DB">
        <w:rPr>
          <w:rFonts w:ascii="Helvetica" w:hAnsi="Helvetica" w:cs="Helvetica"/>
          <w:sz w:val="24"/>
          <w:szCs w:val="24"/>
          <w:lang w:val="uk-UA"/>
        </w:rPr>
        <w:t xml:space="preserve"> для культурного відпочинку</w:t>
      </w:r>
      <w:r w:rsidR="00942C15">
        <w:rPr>
          <w:rFonts w:ascii="Helvetica" w:hAnsi="Helvetica" w:cs="Helvetica"/>
          <w:sz w:val="24"/>
          <w:szCs w:val="24"/>
          <w:lang w:val="uk-UA"/>
        </w:rPr>
        <w:t>,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  <w:r w:rsidR="00942C15">
        <w:rPr>
          <w:rFonts w:ascii="Helvetica" w:hAnsi="Helvetica" w:cs="Helvetica"/>
          <w:sz w:val="24"/>
          <w:szCs w:val="24"/>
          <w:lang w:val="uk-UA"/>
        </w:rPr>
        <w:t>нерівномірно оцінили мешканці різних районів міста, тому сумарна оцінка цих аспектів життя в Києві виявилася достатньо строкатою.</w:t>
      </w:r>
    </w:p>
    <w:p w:rsidR="00335109" w:rsidRPr="009619DB" w:rsidRDefault="00335109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3DAAA80C" wp14:editId="56FDA308">
            <wp:extent cx="3274695" cy="2136775"/>
            <wp:effectExtent l="0" t="0" r="1905" b="1587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D6CA3C7D-5771-4682-9A60-7136B9F3DD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5B645F78" wp14:editId="34AF5836">
            <wp:extent cx="3286125" cy="2179320"/>
            <wp:effectExtent l="0" t="0" r="9525" b="1143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25455FA4-9096-4F00-9C52-9C05C1C0DD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D5B41" w:rsidRPr="009619DB" w:rsidRDefault="009D5B41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sz w:val="24"/>
          <w:szCs w:val="24"/>
          <w:lang w:val="uk-UA"/>
        </w:rPr>
        <w:t xml:space="preserve">Кияни непогано оцінюють наявність і доступність медичних закладів і систему громадського транспорту. </w:t>
      </w:r>
      <w:r w:rsidR="00942C15">
        <w:rPr>
          <w:rFonts w:ascii="Helvetica" w:hAnsi="Helvetica" w:cs="Helvetica"/>
          <w:sz w:val="24"/>
          <w:szCs w:val="24"/>
          <w:lang w:val="uk-UA"/>
        </w:rPr>
        <w:t>Д</w:t>
      </w:r>
      <w:r w:rsidRPr="009619DB">
        <w:rPr>
          <w:rFonts w:ascii="Helvetica" w:hAnsi="Helvetica" w:cs="Helvetica"/>
          <w:sz w:val="24"/>
          <w:szCs w:val="24"/>
          <w:lang w:val="uk-UA"/>
        </w:rPr>
        <w:t>оступність медичної допомоги оцін</w:t>
      </w:r>
      <w:r w:rsidR="00942C15">
        <w:rPr>
          <w:rFonts w:ascii="Helvetica" w:hAnsi="Helvetica" w:cs="Helvetica"/>
          <w:sz w:val="24"/>
          <w:szCs w:val="24"/>
          <w:lang w:val="uk-UA"/>
        </w:rPr>
        <w:t>ю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ють як «Добре» </w:t>
      </w:r>
      <w:r w:rsidR="00942C15">
        <w:rPr>
          <w:rFonts w:ascii="Helvetica" w:hAnsi="Helvetica" w:cs="Helvetica"/>
          <w:sz w:val="24"/>
          <w:szCs w:val="24"/>
          <w:lang w:val="uk-UA"/>
        </w:rPr>
        <w:t>та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«Відмінно» 32% киян. А громадським транспортом задоволені 35%. Ці два аспекти життя в столиці набрали найменшу кількість негативних оцінок – 24% і 31% відповідно.</w:t>
      </w:r>
    </w:p>
    <w:p w:rsidR="00335109" w:rsidRPr="009619DB" w:rsidRDefault="00335109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45D7CC62" wp14:editId="02C8B15C">
            <wp:extent cx="3286125" cy="2189480"/>
            <wp:effectExtent l="0" t="0" r="9525" b="127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4F49D5D4-765D-43A4-BFA2-9D532149B6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6848BD28" wp14:editId="498DA437">
            <wp:extent cx="3295650" cy="2188845"/>
            <wp:effectExtent l="0" t="0" r="0" b="1905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352A6D7A-A256-4D6B-8044-258EEF44B7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B7ADF" w:rsidRPr="009619DB" w:rsidRDefault="00303850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lastRenderedPageBreak/>
        <w:t>Н</w:t>
      </w:r>
      <w:r w:rsidR="00CB7ADF" w:rsidRPr="009619DB">
        <w:rPr>
          <w:rFonts w:ascii="Helvetica" w:hAnsi="Helvetica" w:cs="Helvetica"/>
          <w:sz w:val="24"/>
          <w:szCs w:val="24"/>
          <w:lang w:val="uk-UA"/>
        </w:rPr>
        <w:t>апевне, Київ лишає за собою імідж зелено</w:t>
      </w:r>
      <w:r w:rsidR="00D42CAF">
        <w:rPr>
          <w:rFonts w:ascii="Helvetica" w:hAnsi="Helvetica" w:cs="Helvetica"/>
          <w:sz w:val="24"/>
          <w:szCs w:val="24"/>
          <w:lang w:val="uk-UA"/>
        </w:rPr>
        <w:t>ї</w:t>
      </w:r>
      <w:r w:rsidR="00CB7ADF" w:rsidRPr="009619DB">
        <w:rPr>
          <w:rFonts w:ascii="Helvetica" w:hAnsi="Helvetica" w:cs="Helvetica"/>
          <w:sz w:val="24"/>
          <w:szCs w:val="24"/>
          <w:lang w:val="uk-UA"/>
        </w:rPr>
        <w:t xml:space="preserve"> столиці, тому що більшість </w:t>
      </w:r>
      <w:r w:rsidR="009D5B41" w:rsidRPr="009619DB">
        <w:rPr>
          <w:rFonts w:ascii="Helvetica" w:hAnsi="Helvetica" w:cs="Helvetica"/>
          <w:sz w:val="24"/>
          <w:szCs w:val="24"/>
          <w:lang w:val="uk-UA"/>
        </w:rPr>
        <w:t xml:space="preserve">мешканців </w:t>
      </w:r>
      <w:r w:rsidR="00CB7ADF" w:rsidRPr="009619DB">
        <w:rPr>
          <w:rFonts w:ascii="Helvetica" w:hAnsi="Helvetica" w:cs="Helvetica"/>
          <w:sz w:val="24"/>
          <w:szCs w:val="24"/>
          <w:lang w:val="uk-UA"/>
        </w:rPr>
        <w:t xml:space="preserve">вважають кількість скверів і парків достатньою і </w:t>
      </w:r>
      <w:r w:rsidR="00942C15">
        <w:rPr>
          <w:rFonts w:ascii="Helvetica" w:hAnsi="Helvetica" w:cs="Helvetica"/>
          <w:sz w:val="24"/>
          <w:szCs w:val="24"/>
          <w:lang w:val="uk-UA"/>
        </w:rPr>
        <w:t>задоволені зеленими зонами міста</w:t>
      </w:r>
      <w:r w:rsidR="00CB7ADF" w:rsidRPr="009619DB">
        <w:rPr>
          <w:rFonts w:ascii="Helvetica" w:hAnsi="Helvetica" w:cs="Helvetica"/>
          <w:sz w:val="24"/>
          <w:szCs w:val="24"/>
          <w:lang w:val="uk-UA"/>
        </w:rPr>
        <w:t>. Вочевидь, проблема з зеленими насадженнями</w:t>
      </w:r>
      <w:r w:rsidR="009D5B41" w:rsidRPr="009619DB">
        <w:rPr>
          <w:rFonts w:ascii="Helvetica" w:hAnsi="Helvetica" w:cs="Helvetica"/>
          <w:sz w:val="24"/>
          <w:szCs w:val="24"/>
          <w:lang w:val="uk-UA"/>
        </w:rPr>
        <w:t xml:space="preserve"> і дитячими майданчиками</w:t>
      </w:r>
      <w:r w:rsidR="00CB7ADF" w:rsidRPr="009619DB">
        <w:rPr>
          <w:rFonts w:ascii="Helvetica" w:hAnsi="Helvetica" w:cs="Helvetica"/>
          <w:sz w:val="24"/>
          <w:szCs w:val="24"/>
          <w:lang w:val="uk-UA"/>
        </w:rPr>
        <w:t xml:space="preserve"> виникає в певних районах, що потерпають від активної</w:t>
      </w:r>
      <w:r w:rsidR="009D5B41" w:rsidRPr="009619DB">
        <w:rPr>
          <w:rFonts w:ascii="Helvetica" w:hAnsi="Helvetica" w:cs="Helvetica"/>
          <w:sz w:val="24"/>
          <w:szCs w:val="24"/>
          <w:lang w:val="uk-UA"/>
        </w:rPr>
        <w:t xml:space="preserve"> хаотичної</w:t>
      </w:r>
      <w:r w:rsidR="00CB7ADF" w:rsidRPr="009619DB">
        <w:rPr>
          <w:rFonts w:ascii="Helvetica" w:hAnsi="Helvetica" w:cs="Helvetica"/>
          <w:sz w:val="24"/>
          <w:szCs w:val="24"/>
          <w:lang w:val="uk-UA"/>
        </w:rPr>
        <w:t xml:space="preserve"> забудови.</w:t>
      </w:r>
    </w:p>
    <w:p w:rsidR="00CB7ADF" w:rsidRPr="009619DB" w:rsidRDefault="00CB7ADF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6AA2461D" wp14:editId="6E68AA43">
            <wp:extent cx="3457575" cy="2188845"/>
            <wp:effectExtent l="0" t="0" r="9525" b="190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76B5B156-47FA-491F-8F43-57FE8D5445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4058C37A" wp14:editId="284FF1F8">
            <wp:extent cx="3219450" cy="2200275"/>
            <wp:effectExtent l="0" t="0" r="0" b="9525"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E49C71CB-C1BC-4987-8DA9-F78764E02C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212F7" w:rsidRPr="009619DB" w:rsidRDefault="001E08D5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t>Підводячи підсумки загальної оцінки задоволеності/ незадоволеності киян різними аспектами життя у місті можемо констатувати, що</w:t>
      </w:r>
      <w:r w:rsidR="00D42CAF">
        <w:rPr>
          <w:rFonts w:ascii="Helvetica" w:hAnsi="Helvetica" w:cs="Helvetica"/>
          <w:sz w:val="24"/>
          <w:szCs w:val="24"/>
          <w:lang w:val="uk-UA"/>
        </w:rPr>
        <w:t xml:space="preserve"> </w:t>
      </w:r>
      <w:r>
        <w:rPr>
          <w:rFonts w:ascii="Helvetica" w:hAnsi="Helvetica" w:cs="Helvetica"/>
          <w:sz w:val="24"/>
          <w:szCs w:val="24"/>
          <w:lang w:val="uk-UA"/>
        </w:rPr>
        <w:t>найбільш актуальними проблемами</w:t>
      </w:r>
      <w:r w:rsidR="009D5B41" w:rsidRPr="009619DB">
        <w:rPr>
          <w:rFonts w:ascii="Helvetica" w:hAnsi="Helvetica" w:cs="Helvetica"/>
          <w:sz w:val="24"/>
          <w:szCs w:val="24"/>
          <w:lang w:val="uk-UA"/>
        </w:rPr>
        <w:t xml:space="preserve">, що турбують киян </w:t>
      </w:r>
      <w:r>
        <w:rPr>
          <w:rFonts w:ascii="Helvetica" w:hAnsi="Helvetica" w:cs="Helvetica"/>
          <w:sz w:val="24"/>
          <w:szCs w:val="24"/>
          <w:lang w:val="uk-UA"/>
        </w:rPr>
        <w:t xml:space="preserve">є </w:t>
      </w:r>
      <w:r w:rsidR="009D5B41" w:rsidRPr="009619DB">
        <w:rPr>
          <w:rFonts w:ascii="Helvetica" w:hAnsi="Helvetica" w:cs="Helvetica"/>
          <w:sz w:val="24"/>
          <w:szCs w:val="24"/>
          <w:lang w:val="uk-UA"/>
        </w:rPr>
        <w:t>парк</w:t>
      </w:r>
      <w:r w:rsidR="00D42CAF">
        <w:rPr>
          <w:rFonts w:ascii="Helvetica" w:hAnsi="Helvetica" w:cs="Helvetica"/>
          <w:sz w:val="24"/>
          <w:szCs w:val="24"/>
          <w:lang w:val="uk-UA"/>
        </w:rPr>
        <w:t>ування</w:t>
      </w:r>
      <w:r w:rsidR="009D5B41" w:rsidRPr="009619DB">
        <w:rPr>
          <w:rFonts w:ascii="Helvetica" w:hAnsi="Helvetica" w:cs="Helvetica"/>
          <w:sz w:val="24"/>
          <w:szCs w:val="24"/>
          <w:lang w:val="uk-UA"/>
        </w:rPr>
        <w:t xml:space="preserve">, дороги і тротуари, утримання будинків і надання комунальних послуг. Всі інші </w:t>
      </w:r>
      <w:r>
        <w:rPr>
          <w:rFonts w:ascii="Helvetica" w:hAnsi="Helvetica" w:cs="Helvetica"/>
          <w:sz w:val="24"/>
          <w:szCs w:val="24"/>
          <w:lang w:val="uk-UA"/>
        </w:rPr>
        <w:t>аспекти життя у Києві оцінюються як задовільні з різними відхиленнями від середнього балу в залежності від району міста</w:t>
      </w:r>
      <w:r w:rsidR="009D5B41" w:rsidRPr="009619DB">
        <w:rPr>
          <w:rFonts w:ascii="Helvetica" w:hAnsi="Helvetica" w:cs="Helvetica"/>
          <w:sz w:val="24"/>
          <w:szCs w:val="24"/>
          <w:lang w:val="uk-UA"/>
        </w:rPr>
        <w:t>.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276B8A8B" wp14:editId="63AEC6E4">
            <wp:extent cx="6315075" cy="3638550"/>
            <wp:effectExtent l="0" t="0" r="9525" b="0"/>
            <wp:docPr id="28" name="Диаграмма 28">
              <a:extLst xmlns:a="http://schemas.openxmlformats.org/drawingml/2006/main">
                <a:ext uri="{FF2B5EF4-FFF2-40B4-BE49-F238E27FC236}">
                  <a16:creationId xmlns:a16="http://schemas.microsoft.com/office/drawing/2014/main" id="{8A854E48-9738-4796-8D44-FD1F7155CE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03850" w:rsidRDefault="00303850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br w:type="page"/>
      </w:r>
    </w:p>
    <w:p w:rsidR="00F53E2C" w:rsidRPr="00D42CAF" w:rsidRDefault="00F53E2C" w:rsidP="00D42CAF">
      <w:pPr>
        <w:pStyle w:val="a7"/>
        <w:numPr>
          <w:ilvl w:val="0"/>
          <w:numId w:val="3"/>
        </w:numPr>
        <w:jc w:val="both"/>
        <w:outlineLvl w:val="0"/>
        <w:rPr>
          <w:rFonts w:ascii="Helvetica" w:hAnsi="Helvetica" w:cs="Helvetica"/>
          <w:b/>
          <w:sz w:val="24"/>
          <w:szCs w:val="24"/>
          <w:lang w:val="uk-UA"/>
        </w:rPr>
      </w:pPr>
      <w:bookmarkStart w:id="4" w:name="_Toc531789874"/>
      <w:r w:rsidRPr="00D42CAF">
        <w:rPr>
          <w:rFonts w:ascii="Helvetica" w:hAnsi="Helvetica" w:cs="Helvetica"/>
          <w:b/>
          <w:sz w:val="24"/>
          <w:szCs w:val="24"/>
          <w:lang w:val="uk-UA"/>
        </w:rPr>
        <w:lastRenderedPageBreak/>
        <w:t>Аналіз задоволен</w:t>
      </w:r>
      <w:r w:rsidR="001E08D5" w:rsidRPr="00D42CAF">
        <w:rPr>
          <w:rFonts w:ascii="Helvetica" w:hAnsi="Helvetica" w:cs="Helvetica"/>
          <w:b/>
          <w:sz w:val="24"/>
          <w:szCs w:val="24"/>
          <w:lang w:val="uk-UA"/>
        </w:rPr>
        <w:t>ості</w:t>
      </w:r>
      <w:r w:rsidRPr="00D42CAF">
        <w:rPr>
          <w:rFonts w:ascii="Helvetica" w:hAnsi="Helvetica" w:cs="Helvetica"/>
          <w:b/>
          <w:sz w:val="24"/>
          <w:szCs w:val="24"/>
          <w:lang w:val="uk-UA"/>
        </w:rPr>
        <w:t xml:space="preserve"> певними аспектами життя в районах Києва</w:t>
      </w:r>
      <w:bookmarkEnd w:id="4"/>
    </w:p>
    <w:p w:rsidR="00F53E2C" w:rsidRPr="009619DB" w:rsidRDefault="001E08D5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t xml:space="preserve">Мешканці </w:t>
      </w:r>
      <w:r w:rsidR="0068229F" w:rsidRPr="009619DB">
        <w:rPr>
          <w:rFonts w:ascii="Helvetica" w:hAnsi="Helvetica" w:cs="Helvetica"/>
          <w:sz w:val="24"/>
          <w:szCs w:val="24"/>
          <w:lang w:val="uk-UA"/>
        </w:rPr>
        <w:t>Голосіївськ</w:t>
      </w:r>
      <w:r>
        <w:rPr>
          <w:rFonts w:ascii="Helvetica" w:hAnsi="Helvetica" w:cs="Helvetica"/>
          <w:sz w:val="24"/>
          <w:szCs w:val="24"/>
          <w:lang w:val="uk-UA"/>
        </w:rPr>
        <w:t>ого</w:t>
      </w:r>
      <w:r w:rsidR="0068229F" w:rsidRPr="009619DB">
        <w:rPr>
          <w:rFonts w:ascii="Helvetica" w:hAnsi="Helvetica" w:cs="Helvetica"/>
          <w:sz w:val="24"/>
          <w:szCs w:val="24"/>
          <w:lang w:val="uk-UA"/>
        </w:rPr>
        <w:t xml:space="preserve"> район</w:t>
      </w:r>
      <w:r>
        <w:rPr>
          <w:rFonts w:ascii="Helvetica" w:hAnsi="Helvetica" w:cs="Helvetica"/>
          <w:sz w:val="24"/>
          <w:szCs w:val="24"/>
          <w:lang w:val="uk-UA"/>
        </w:rPr>
        <w:t>у</w:t>
      </w:r>
      <w:r w:rsidR="0068229F" w:rsidRPr="009619DB">
        <w:rPr>
          <w:rFonts w:ascii="Helvetica" w:hAnsi="Helvetica" w:cs="Helvetica"/>
          <w:sz w:val="24"/>
          <w:szCs w:val="24"/>
          <w:lang w:val="uk-UA"/>
        </w:rPr>
        <w:t xml:space="preserve">, якщо опустити </w:t>
      </w:r>
      <w:r>
        <w:rPr>
          <w:rFonts w:ascii="Helvetica" w:hAnsi="Helvetica" w:cs="Helvetica"/>
          <w:sz w:val="24"/>
          <w:szCs w:val="24"/>
          <w:lang w:val="uk-UA"/>
        </w:rPr>
        <w:t>загальноміську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  <w:r w:rsidR="0068229F" w:rsidRPr="009619DB">
        <w:rPr>
          <w:rFonts w:ascii="Helvetica" w:hAnsi="Helvetica" w:cs="Helvetica"/>
          <w:sz w:val="24"/>
          <w:szCs w:val="24"/>
          <w:lang w:val="uk-UA"/>
        </w:rPr>
        <w:t>проблему з паркуванням, найбільше жалі</w:t>
      </w:r>
      <w:r>
        <w:rPr>
          <w:rFonts w:ascii="Helvetica" w:hAnsi="Helvetica" w:cs="Helvetica"/>
          <w:sz w:val="24"/>
          <w:szCs w:val="24"/>
          <w:lang w:val="uk-UA"/>
        </w:rPr>
        <w:t>ю</w:t>
      </w:r>
      <w:r w:rsidR="0068229F" w:rsidRPr="009619DB">
        <w:rPr>
          <w:rFonts w:ascii="Helvetica" w:hAnsi="Helvetica" w:cs="Helvetica"/>
          <w:sz w:val="24"/>
          <w:szCs w:val="24"/>
          <w:lang w:val="uk-UA"/>
        </w:rPr>
        <w:t xml:space="preserve">ться на утримання житлового фонду. </w:t>
      </w:r>
      <w:r>
        <w:rPr>
          <w:rFonts w:ascii="Helvetica" w:hAnsi="Helvetica" w:cs="Helvetica"/>
          <w:sz w:val="24"/>
          <w:szCs w:val="24"/>
          <w:lang w:val="uk-UA"/>
        </w:rPr>
        <w:t>Вони виявляють достатньо високу</w:t>
      </w:r>
      <w:r w:rsidR="0068229F" w:rsidRPr="009619DB">
        <w:rPr>
          <w:rFonts w:ascii="Helvetica" w:hAnsi="Helvetica" w:cs="Helvetica"/>
          <w:sz w:val="24"/>
          <w:szCs w:val="24"/>
          <w:lang w:val="uk-UA"/>
        </w:rPr>
        <w:t xml:space="preserve"> задоволен</w:t>
      </w:r>
      <w:r>
        <w:rPr>
          <w:rFonts w:ascii="Helvetica" w:hAnsi="Helvetica" w:cs="Helvetica"/>
          <w:sz w:val="24"/>
          <w:szCs w:val="24"/>
          <w:lang w:val="uk-UA"/>
        </w:rPr>
        <w:t>ість</w:t>
      </w:r>
      <w:r w:rsidR="0068229F" w:rsidRPr="009619DB">
        <w:rPr>
          <w:rFonts w:ascii="Helvetica" w:hAnsi="Helvetica" w:cs="Helvetica"/>
          <w:sz w:val="24"/>
          <w:szCs w:val="24"/>
          <w:lang w:val="uk-UA"/>
        </w:rPr>
        <w:t xml:space="preserve"> кількістю зелених зон, </w:t>
      </w:r>
      <w:r w:rsidRPr="001E08D5">
        <w:rPr>
          <w:rFonts w:ascii="Helvetica" w:hAnsi="Helvetica" w:cs="Helvetica"/>
          <w:sz w:val="24"/>
          <w:szCs w:val="24"/>
          <w:lang w:val="uk-UA"/>
        </w:rPr>
        <w:t>транспортним сполученням</w:t>
      </w:r>
      <w:r>
        <w:rPr>
          <w:rFonts w:ascii="Helvetica" w:hAnsi="Helvetica" w:cs="Helvetica"/>
          <w:sz w:val="24"/>
          <w:szCs w:val="24"/>
          <w:lang w:val="uk-UA"/>
        </w:rPr>
        <w:t>,</w:t>
      </w:r>
      <w:r w:rsidRPr="001E08D5">
        <w:rPr>
          <w:rFonts w:ascii="Helvetica" w:hAnsi="Helvetica" w:cs="Helvetica"/>
          <w:sz w:val="24"/>
          <w:szCs w:val="24"/>
          <w:lang w:val="uk-UA"/>
        </w:rPr>
        <w:t xml:space="preserve"> </w:t>
      </w:r>
      <w:r w:rsidR="0068229F" w:rsidRPr="009619DB">
        <w:rPr>
          <w:rFonts w:ascii="Helvetica" w:hAnsi="Helvetica" w:cs="Helvetica"/>
          <w:sz w:val="24"/>
          <w:szCs w:val="24"/>
          <w:lang w:val="uk-UA"/>
        </w:rPr>
        <w:t>можливостями для к</w:t>
      </w:r>
      <w:r w:rsidR="00303850">
        <w:rPr>
          <w:rFonts w:ascii="Helvetica" w:hAnsi="Helvetica" w:cs="Helvetica"/>
          <w:sz w:val="24"/>
          <w:szCs w:val="24"/>
          <w:lang w:val="uk-UA"/>
        </w:rPr>
        <w:t>у</w:t>
      </w:r>
      <w:r w:rsidR="0068229F" w:rsidRPr="009619DB">
        <w:rPr>
          <w:rFonts w:ascii="Helvetica" w:hAnsi="Helvetica" w:cs="Helvetica"/>
          <w:sz w:val="24"/>
          <w:szCs w:val="24"/>
          <w:lang w:val="uk-UA"/>
        </w:rPr>
        <w:t>льтурного відпочинку</w:t>
      </w:r>
      <w:r>
        <w:rPr>
          <w:rFonts w:ascii="Helvetica" w:hAnsi="Helvetica" w:cs="Helvetica"/>
          <w:sz w:val="24"/>
          <w:szCs w:val="24"/>
          <w:lang w:val="uk-UA"/>
        </w:rPr>
        <w:t>.</w:t>
      </w:r>
      <w:r w:rsidR="0068229F"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43111536" wp14:editId="0167802E">
            <wp:extent cx="5372100" cy="3152775"/>
            <wp:effectExtent l="0" t="0" r="0" b="9525"/>
            <wp:docPr id="29" name="Диаграмма 29">
              <a:extLst xmlns:a="http://schemas.openxmlformats.org/drawingml/2006/main">
                <a:ext uri="{FF2B5EF4-FFF2-40B4-BE49-F238E27FC236}">
                  <a16:creationId xmlns:a16="http://schemas.microsoft.com/office/drawing/2014/main" id="{18BDA56A-D670-4C6F-A9AC-C5BE4070D7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212F7" w:rsidRPr="009619DB" w:rsidRDefault="0068229F" w:rsidP="00D42CAF">
      <w:pPr>
        <w:jc w:val="both"/>
        <w:rPr>
          <w:rFonts w:ascii="Helvetica" w:hAnsi="Helvetica" w:cs="Helvetica"/>
          <w:noProof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/>
        </w:rPr>
        <w:t xml:space="preserve">Дві основні проблеми Дарниці– відсутність шкіл, садочків, зелених зон при надзвичайно активній забудові </w:t>
      </w:r>
      <w:r w:rsidR="001E08D5">
        <w:rPr>
          <w:rFonts w:ascii="Helvetica" w:hAnsi="Helvetica" w:cs="Helvetica"/>
          <w:noProof/>
          <w:sz w:val="24"/>
          <w:szCs w:val="24"/>
          <w:lang w:val="uk-UA"/>
        </w:rPr>
        <w:t>та</w:t>
      </w:r>
      <w:r w:rsidRPr="009619DB">
        <w:rPr>
          <w:rFonts w:ascii="Helvetica" w:hAnsi="Helvetica" w:cs="Helvetica"/>
          <w:noProof/>
          <w:sz w:val="24"/>
          <w:szCs w:val="24"/>
          <w:lang w:val="uk-UA"/>
        </w:rPr>
        <w:t xml:space="preserve"> збільшенні кількості мешканців району. Але, схоже, обираючи Дарницю як місце проживання, мешканці отрим</w:t>
      </w:r>
      <w:r w:rsidR="001E08D5">
        <w:rPr>
          <w:rFonts w:ascii="Helvetica" w:hAnsi="Helvetica" w:cs="Helvetica"/>
          <w:noProof/>
          <w:sz w:val="24"/>
          <w:szCs w:val="24"/>
          <w:lang w:val="uk-UA"/>
        </w:rPr>
        <w:t>у</w:t>
      </w:r>
      <w:r w:rsidRPr="009619DB">
        <w:rPr>
          <w:rFonts w:ascii="Helvetica" w:hAnsi="Helvetica" w:cs="Helvetica"/>
          <w:noProof/>
          <w:sz w:val="24"/>
          <w:szCs w:val="24"/>
          <w:lang w:val="uk-UA"/>
        </w:rPr>
        <w:t xml:space="preserve">ють найвищий рівень утримання житлових будинків </w:t>
      </w:r>
      <w:r w:rsidR="001E08D5">
        <w:rPr>
          <w:rFonts w:ascii="Helvetica" w:hAnsi="Helvetica" w:cs="Helvetica"/>
          <w:noProof/>
          <w:sz w:val="24"/>
          <w:szCs w:val="24"/>
          <w:lang w:val="uk-UA"/>
        </w:rPr>
        <w:t>у</w:t>
      </w:r>
      <w:r w:rsidR="001E08D5" w:rsidRPr="009619DB">
        <w:rPr>
          <w:rFonts w:ascii="Helvetica" w:hAnsi="Helvetica" w:cs="Helvetica"/>
          <w:noProof/>
          <w:sz w:val="24"/>
          <w:szCs w:val="24"/>
          <w:lang w:val="uk-UA"/>
        </w:rPr>
        <w:t xml:space="preserve"> </w:t>
      </w:r>
      <w:r w:rsidRPr="009619DB">
        <w:rPr>
          <w:rFonts w:ascii="Helvetica" w:hAnsi="Helvetica" w:cs="Helvetica"/>
          <w:noProof/>
          <w:sz w:val="24"/>
          <w:szCs w:val="24"/>
          <w:lang w:val="uk-UA"/>
        </w:rPr>
        <w:t xml:space="preserve">порявнянні з іншими районами, зручне транспортне сполучення, можливості для розваг дітей </w:t>
      </w:r>
      <w:r w:rsidR="001E08D5">
        <w:rPr>
          <w:rFonts w:ascii="Helvetica" w:hAnsi="Helvetica" w:cs="Helvetica"/>
          <w:noProof/>
          <w:sz w:val="24"/>
          <w:szCs w:val="24"/>
          <w:lang w:val="uk-UA"/>
        </w:rPr>
        <w:t>та занять</w:t>
      </w:r>
      <w:r w:rsidRPr="009619DB">
        <w:rPr>
          <w:rFonts w:ascii="Helvetica" w:hAnsi="Helvetica" w:cs="Helvetica"/>
          <w:noProof/>
          <w:sz w:val="24"/>
          <w:szCs w:val="24"/>
          <w:lang w:val="uk-UA"/>
        </w:rPr>
        <w:t xml:space="preserve"> спорт</w:t>
      </w:r>
      <w:r w:rsidR="001E08D5">
        <w:rPr>
          <w:rFonts w:ascii="Helvetica" w:hAnsi="Helvetica" w:cs="Helvetica"/>
          <w:noProof/>
          <w:sz w:val="24"/>
          <w:szCs w:val="24"/>
          <w:lang w:val="uk-UA"/>
        </w:rPr>
        <w:t>ом</w:t>
      </w:r>
      <w:r w:rsidRPr="009619DB">
        <w:rPr>
          <w:rFonts w:ascii="Helvetica" w:hAnsi="Helvetica" w:cs="Helvetica"/>
          <w:noProof/>
          <w:sz w:val="24"/>
          <w:szCs w:val="24"/>
          <w:lang w:val="uk-UA"/>
        </w:rPr>
        <w:t>.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7AAD03BA" wp14:editId="5A74FE6A">
            <wp:extent cx="5433060" cy="3168503"/>
            <wp:effectExtent l="0" t="0" r="15240" b="13335"/>
            <wp:docPr id="30" name="Диаграмма 30">
              <a:extLst xmlns:a="http://schemas.openxmlformats.org/drawingml/2006/main">
                <a:ext uri="{FF2B5EF4-FFF2-40B4-BE49-F238E27FC236}">
                  <a16:creationId xmlns:a16="http://schemas.microsoft.com/office/drawing/2014/main" id="{BA5CF515-1A0D-4520-A2AC-DDE0C6ABF7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8229F" w:rsidRPr="009619DB" w:rsidRDefault="00015E72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lastRenderedPageBreak/>
        <w:t xml:space="preserve">Мешканці Деснянського району </w:t>
      </w:r>
      <w:r w:rsidR="00792A0A" w:rsidRPr="009619DB">
        <w:rPr>
          <w:rFonts w:ascii="Helvetica" w:hAnsi="Helvetica" w:cs="Helvetica"/>
          <w:sz w:val="24"/>
          <w:szCs w:val="24"/>
          <w:lang w:val="uk-UA"/>
        </w:rPr>
        <w:t xml:space="preserve">задоволені кількістю дитячих закладів і майданчиків, медичним сервісом, зеленими зонами, і навіть проблему транспортного сполучення не вважають </w:t>
      </w:r>
      <w:r>
        <w:rPr>
          <w:rFonts w:ascii="Helvetica" w:hAnsi="Helvetica" w:cs="Helvetica"/>
          <w:sz w:val="24"/>
          <w:szCs w:val="24"/>
          <w:lang w:val="uk-UA"/>
        </w:rPr>
        <w:t>достатньо гострою</w:t>
      </w:r>
      <w:r w:rsidR="00792A0A" w:rsidRPr="009619DB">
        <w:rPr>
          <w:rFonts w:ascii="Helvetica" w:hAnsi="Helvetica" w:cs="Helvetica"/>
          <w:sz w:val="24"/>
          <w:szCs w:val="24"/>
          <w:lang w:val="uk-UA"/>
        </w:rPr>
        <w:t xml:space="preserve">. </w:t>
      </w:r>
    </w:p>
    <w:p w:rsidR="006212F7" w:rsidRDefault="006212F7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55511A06" wp14:editId="23603924">
            <wp:extent cx="5457825" cy="3561907"/>
            <wp:effectExtent l="0" t="0" r="9525" b="635"/>
            <wp:docPr id="32" name="Диаграмма 32">
              <a:extLst xmlns:a="http://schemas.openxmlformats.org/drawingml/2006/main">
                <a:ext uri="{FF2B5EF4-FFF2-40B4-BE49-F238E27FC236}">
                  <a16:creationId xmlns:a16="http://schemas.microsoft.com/office/drawing/2014/main" id="{A0BA5428-C47A-4C02-9EFF-B872177E03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212F7" w:rsidRPr="009619DB" w:rsidRDefault="0062600D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sz w:val="24"/>
          <w:szCs w:val="24"/>
          <w:lang w:val="uk-UA"/>
        </w:rPr>
        <w:t xml:space="preserve">Дніпровський  можна назвати районом найбільш задоволених мешканців. </w:t>
      </w:r>
      <w:r w:rsidR="00015E72">
        <w:rPr>
          <w:rFonts w:ascii="Helvetica" w:hAnsi="Helvetica" w:cs="Helvetica"/>
          <w:sz w:val="24"/>
          <w:szCs w:val="24"/>
          <w:lang w:val="uk-UA"/>
        </w:rPr>
        <w:t>З точки зору ре</w:t>
      </w:r>
      <w:r w:rsidR="00916C35">
        <w:rPr>
          <w:rFonts w:ascii="Helvetica" w:hAnsi="Helvetica" w:cs="Helvetica"/>
          <w:sz w:val="24"/>
          <w:szCs w:val="24"/>
          <w:lang w:val="uk-UA"/>
        </w:rPr>
        <w:t>с</w:t>
      </w:r>
      <w:r w:rsidR="00015E72">
        <w:rPr>
          <w:rFonts w:ascii="Helvetica" w:hAnsi="Helvetica" w:cs="Helvetica"/>
          <w:sz w:val="24"/>
          <w:szCs w:val="24"/>
          <w:lang w:val="uk-UA"/>
        </w:rPr>
        <w:t>пондентів району тут д</w:t>
      </w:r>
      <w:r w:rsidRPr="009619DB">
        <w:rPr>
          <w:rFonts w:ascii="Helvetica" w:hAnsi="Helvetica" w:cs="Helvetica"/>
          <w:sz w:val="24"/>
          <w:szCs w:val="24"/>
          <w:lang w:val="uk-UA"/>
        </w:rPr>
        <w:t>остатньо зелених насаджень, зручний транспорт</w:t>
      </w:r>
      <w:r w:rsidR="00015E72">
        <w:rPr>
          <w:rFonts w:ascii="Helvetica" w:hAnsi="Helvetica" w:cs="Helvetica"/>
          <w:sz w:val="24"/>
          <w:szCs w:val="24"/>
          <w:lang w:val="uk-UA"/>
        </w:rPr>
        <w:t>;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школи, садочки, дитячі і спортивні майданчики оцінені </w:t>
      </w:r>
      <w:r w:rsidR="005D5896" w:rsidRPr="009619DB">
        <w:rPr>
          <w:rFonts w:ascii="Helvetica" w:hAnsi="Helvetica" w:cs="Helvetica"/>
          <w:sz w:val="24"/>
          <w:szCs w:val="24"/>
          <w:lang w:val="uk-UA"/>
        </w:rPr>
        <w:t>максимально</w:t>
      </w:r>
      <w:r w:rsidR="00AA148A" w:rsidRPr="009619DB">
        <w:rPr>
          <w:rFonts w:ascii="Helvetica" w:hAnsi="Helvetica" w:cs="Helvetica"/>
          <w:sz w:val="24"/>
          <w:szCs w:val="24"/>
          <w:lang w:val="uk-UA"/>
        </w:rPr>
        <w:t xml:space="preserve">. </w:t>
      </w:r>
      <w:r w:rsidR="00015E72">
        <w:rPr>
          <w:rFonts w:ascii="Helvetica" w:hAnsi="Helvetica" w:cs="Helvetica"/>
          <w:sz w:val="24"/>
          <w:szCs w:val="24"/>
          <w:lang w:val="uk-UA"/>
        </w:rPr>
        <w:t xml:space="preserve">Суттєвим чинником незадоволеності залишаються тільки </w:t>
      </w:r>
      <w:proofErr w:type="spellStart"/>
      <w:r w:rsidR="00015E72">
        <w:rPr>
          <w:rFonts w:ascii="Helvetica" w:hAnsi="Helvetica" w:cs="Helvetica"/>
          <w:sz w:val="24"/>
          <w:szCs w:val="24"/>
          <w:lang w:val="uk-UA"/>
        </w:rPr>
        <w:t>парковки</w:t>
      </w:r>
      <w:proofErr w:type="spellEnd"/>
      <w:r w:rsidR="00AA148A" w:rsidRPr="009619DB">
        <w:rPr>
          <w:rFonts w:ascii="Helvetica" w:hAnsi="Helvetica" w:cs="Helvetica"/>
          <w:sz w:val="24"/>
          <w:szCs w:val="24"/>
          <w:lang w:val="uk-UA"/>
        </w:rPr>
        <w:t>.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3D7CCF34" wp14:editId="7825CF69">
            <wp:extent cx="5476875" cy="3657600"/>
            <wp:effectExtent l="0" t="0" r="9525" b="0"/>
            <wp:docPr id="33" name="Диаграмма 33">
              <a:extLst xmlns:a="http://schemas.openxmlformats.org/drawingml/2006/main">
                <a:ext uri="{FF2B5EF4-FFF2-40B4-BE49-F238E27FC236}">
                  <a16:creationId xmlns:a16="http://schemas.microsoft.com/office/drawing/2014/main" id="{D320D78C-98B0-4D53-A792-E0AD392E89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A148A" w:rsidRPr="009619DB" w:rsidRDefault="00015E72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lastRenderedPageBreak/>
        <w:t xml:space="preserve">Мешканці </w:t>
      </w:r>
      <w:r w:rsidR="00AA148A" w:rsidRPr="009619DB">
        <w:rPr>
          <w:rFonts w:ascii="Helvetica" w:hAnsi="Helvetica" w:cs="Helvetica"/>
          <w:sz w:val="24"/>
          <w:szCs w:val="24"/>
          <w:lang w:val="uk-UA"/>
        </w:rPr>
        <w:t>Оболонськ</w:t>
      </w:r>
      <w:r>
        <w:rPr>
          <w:rFonts w:ascii="Helvetica" w:hAnsi="Helvetica" w:cs="Helvetica"/>
          <w:sz w:val="24"/>
          <w:szCs w:val="24"/>
          <w:lang w:val="uk-UA"/>
        </w:rPr>
        <w:t>ого</w:t>
      </w:r>
      <w:r w:rsidR="00AA148A" w:rsidRPr="009619DB">
        <w:rPr>
          <w:rFonts w:ascii="Helvetica" w:hAnsi="Helvetica" w:cs="Helvetica"/>
          <w:sz w:val="24"/>
          <w:szCs w:val="24"/>
          <w:lang w:val="uk-UA"/>
        </w:rPr>
        <w:t xml:space="preserve"> район</w:t>
      </w:r>
      <w:r>
        <w:rPr>
          <w:rFonts w:ascii="Helvetica" w:hAnsi="Helvetica" w:cs="Helvetica"/>
          <w:sz w:val="24"/>
          <w:szCs w:val="24"/>
          <w:lang w:val="uk-UA"/>
        </w:rPr>
        <w:t>у</w:t>
      </w:r>
      <w:r w:rsidR="00AA148A" w:rsidRPr="009619DB">
        <w:rPr>
          <w:rFonts w:ascii="Helvetica" w:hAnsi="Helvetica" w:cs="Helvetica"/>
          <w:sz w:val="24"/>
          <w:szCs w:val="24"/>
          <w:lang w:val="uk-UA"/>
        </w:rPr>
        <w:t xml:space="preserve"> найбільш незадоволен</w:t>
      </w:r>
      <w:r>
        <w:rPr>
          <w:rFonts w:ascii="Helvetica" w:hAnsi="Helvetica" w:cs="Helvetica"/>
          <w:sz w:val="24"/>
          <w:szCs w:val="24"/>
          <w:lang w:val="uk-UA"/>
        </w:rPr>
        <w:t>і</w:t>
      </w:r>
      <w:r w:rsidR="00AA148A" w:rsidRPr="009619DB">
        <w:rPr>
          <w:rFonts w:ascii="Helvetica" w:hAnsi="Helvetica" w:cs="Helvetica"/>
          <w:sz w:val="24"/>
          <w:szCs w:val="24"/>
          <w:lang w:val="uk-UA"/>
        </w:rPr>
        <w:t xml:space="preserve"> рівнем комунальних послуг і утриманням будинків, дворів, доріг </w:t>
      </w:r>
      <w:r>
        <w:rPr>
          <w:rFonts w:ascii="Helvetica" w:hAnsi="Helvetica" w:cs="Helvetica"/>
          <w:sz w:val="24"/>
          <w:szCs w:val="24"/>
          <w:lang w:val="uk-UA"/>
        </w:rPr>
        <w:t>та</w:t>
      </w:r>
      <w:r w:rsidR="00AA148A" w:rsidRPr="009619DB">
        <w:rPr>
          <w:rFonts w:ascii="Helvetica" w:hAnsi="Helvetica" w:cs="Helvetica"/>
          <w:sz w:val="24"/>
          <w:szCs w:val="24"/>
          <w:lang w:val="uk-UA"/>
        </w:rPr>
        <w:t xml:space="preserve"> тротуарів. Але велика кількість сучасних медичних закладів робить його одним з лідерів в цьому напрямку. Транспорт, школи, садочки, зелені зони </w:t>
      </w:r>
      <w:r>
        <w:rPr>
          <w:rFonts w:ascii="Helvetica" w:hAnsi="Helvetica" w:cs="Helvetica"/>
          <w:sz w:val="24"/>
          <w:szCs w:val="24"/>
          <w:lang w:val="uk-UA"/>
        </w:rPr>
        <w:t>оцінені позитивно,</w:t>
      </w:r>
      <w:r w:rsidR="00916C35">
        <w:rPr>
          <w:rFonts w:ascii="Helvetica" w:hAnsi="Helvetica" w:cs="Helvetica"/>
          <w:sz w:val="24"/>
          <w:szCs w:val="24"/>
          <w:lang w:val="uk-UA"/>
        </w:rPr>
        <w:t xml:space="preserve"> </w:t>
      </w:r>
      <w:r>
        <w:rPr>
          <w:rFonts w:ascii="Helvetica" w:hAnsi="Helvetica" w:cs="Helvetica"/>
          <w:sz w:val="24"/>
          <w:szCs w:val="24"/>
          <w:lang w:val="uk-UA"/>
        </w:rPr>
        <w:t>що є</w:t>
      </w:r>
      <w:r w:rsidR="00AA148A" w:rsidRPr="009619DB">
        <w:rPr>
          <w:rFonts w:ascii="Helvetica" w:hAnsi="Helvetica" w:cs="Helvetica"/>
          <w:sz w:val="24"/>
          <w:szCs w:val="24"/>
          <w:lang w:val="uk-UA"/>
        </w:rPr>
        <w:t xml:space="preserve"> запорукою комфортного життя.</w:t>
      </w:r>
    </w:p>
    <w:p w:rsidR="00347E25" w:rsidRPr="00892B9A" w:rsidRDefault="006212F7" w:rsidP="00D42CAF">
      <w:pPr>
        <w:jc w:val="both"/>
        <w:rPr>
          <w:rFonts w:ascii="Helvetica" w:hAnsi="Helvetica" w:cs="Helvetica"/>
          <w:noProof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5D92E0F6" wp14:editId="66CD13E8">
            <wp:extent cx="5343525" cy="3638550"/>
            <wp:effectExtent l="0" t="0" r="9525" b="0"/>
            <wp:docPr id="34" name="Диаграмма 34">
              <a:extLst xmlns:a="http://schemas.openxmlformats.org/drawingml/2006/main">
                <a:ext uri="{FF2B5EF4-FFF2-40B4-BE49-F238E27FC236}">
                  <a16:creationId xmlns:a16="http://schemas.microsoft.com/office/drawing/2014/main" id="{A435D9DC-270E-4DE6-BC92-B0ABEB2E6F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347E25" w:rsidRPr="00892B9A">
        <w:rPr>
          <w:rFonts w:ascii="Helvetica" w:hAnsi="Helvetica" w:cs="Helvetica"/>
          <w:noProof/>
          <w:sz w:val="24"/>
          <w:szCs w:val="24"/>
          <w:lang w:val="uk-UA"/>
        </w:rPr>
        <w:t xml:space="preserve"> </w:t>
      </w:r>
    </w:p>
    <w:p w:rsidR="00347E25" w:rsidRPr="009619DB" w:rsidRDefault="00745769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t xml:space="preserve">Оцінки різних аспектів життя мешканців 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>Подільськ</w:t>
      </w:r>
      <w:r>
        <w:rPr>
          <w:rFonts w:ascii="Helvetica" w:hAnsi="Helvetica" w:cs="Helvetica"/>
          <w:sz w:val="24"/>
          <w:szCs w:val="24"/>
          <w:lang w:val="uk-UA"/>
        </w:rPr>
        <w:t>ого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 xml:space="preserve"> район</w:t>
      </w:r>
      <w:r>
        <w:rPr>
          <w:rFonts w:ascii="Helvetica" w:hAnsi="Helvetica" w:cs="Helvetica"/>
          <w:sz w:val="24"/>
          <w:szCs w:val="24"/>
          <w:lang w:val="uk-UA"/>
        </w:rPr>
        <w:t>у</w:t>
      </w:r>
      <w:r w:rsidR="00916C35">
        <w:rPr>
          <w:rFonts w:ascii="Helvetica" w:hAnsi="Helvetica" w:cs="Helvetica"/>
          <w:sz w:val="24"/>
          <w:szCs w:val="24"/>
          <w:lang w:val="uk-UA"/>
        </w:rPr>
        <w:t xml:space="preserve"> 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>дуже близьк</w:t>
      </w:r>
      <w:r>
        <w:rPr>
          <w:rFonts w:ascii="Helvetica" w:hAnsi="Helvetica" w:cs="Helvetica"/>
          <w:sz w:val="24"/>
          <w:szCs w:val="24"/>
          <w:lang w:val="uk-UA"/>
        </w:rPr>
        <w:t>і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 xml:space="preserve"> до </w:t>
      </w:r>
      <w:r>
        <w:rPr>
          <w:rFonts w:ascii="Helvetica" w:hAnsi="Helvetica" w:cs="Helvetica"/>
          <w:sz w:val="24"/>
          <w:szCs w:val="24"/>
          <w:lang w:val="uk-UA"/>
        </w:rPr>
        <w:t xml:space="preserve">оцінок 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>сво</w:t>
      </w:r>
      <w:r>
        <w:rPr>
          <w:rFonts w:ascii="Helvetica" w:hAnsi="Helvetica" w:cs="Helvetica"/>
          <w:sz w:val="24"/>
          <w:szCs w:val="24"/>
          <w:lang w:val="uk-UA"/>
        </w:rPr>
        <w:t>їх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 xml:space="preserve"> сусід</w:t>
      </w:r>
      <w:r>
        <w:rPr>
          <w:rFonts w:ascii="Helvetica" w:hAnsi="Helvetica" w:cs="Helvetica"/>
          <w:sz w:val="24"/>
          <w:szCs w:val="24"/>
          <w:lang w:val="uk-UA"/>
        </w:rPr>
        <w:t>ів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  <w:r>
        <w:rPr>
          <w:rFonts w:ascii="Helvetica" w:hAnsi="Helvetica" w:cs="Helvetica"/>
          <w:sz w:val="24"/>
          <w:szCs w:val="24"/>
          <w:lang w:val="uk-UA"/>
        </w:rPr>
        <w:t>з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 xml:space="preserve"> Оболонського району. </w:t>
      </w:r>
      <w:r>
        <w:rPr>
          <w:rFonts w:ascii="Helvetica" w:hAnsi="Helvetica" w:cs="Helvetica"/>
          <w:sz w:val="24"/>
          <w:szCs w:val="24"/>
          <w:lang w:val="uk-UA"/>
        </w:rPr>
        <w:t>Респонденти з цього району в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>исок</w:t>
      </w:r>
      <w:r>
        <w:rPr>
          <w:rFonts w:ascii="Helvetica" w:hAnsi="Helvetica" w:cs="Helvetica"/>
          <w:sz w:val="24"/>
          <w:szCs w:val="24"/>
          <w:lang w:val="uk-UA"/>
        </w:rPr>
        <w:t>о оцінюють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 xml:space="preserve"> рівень доступності шкіл, садочків, майданчиків і зелених зон. Хоча рівень утримання будинків і прибудинкових територій, разом з якістю надання комунальних послуг </w:t>
      </w:r>
      <w:r>
        <w:rPr>
          <w:rFonts w:ascii="Helvetica" w:hAnsi="Helvetica" w:cs="Helvetica"/>
          <w:sz w:val="24"/>
          <w:szCs w:val="24"/>
          <w:lang w:val="uk-UA"/>
        </w:rPr>
        <w:t xml:space="preserve">оцінюється ними 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>достатньо низьк</w:t>
      </w:r>
      <w:r>
        <w:rPr>
          <w:rFonts w:ascii="Helvetica" w:hAnsi="Helvetica" w:cs="Helvetica"/>
          <w:sz w:val="24"/>
          <w:szCs w:val="24"/>
          <w:lang w:val="uk-UA"/>
        </w:rPr>
        <w:t>о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 xml:space="preserve">. </w:t>
      </w:r>
    </w:p>
    <w:p w:rsidR="006212F7" w:rsidRPr="009619DB" w:rsidRDefault="00347E25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06E690F9" wp14:editId="56544C10">
            <wp:extent cx="5343525" cy="3285461"/>
            <wp:effectExtent l="0" t="0" r="9525" b="10795"/>
            <wp:docPr id="35" name="Диаграмма 35">
              <a:extLst xmlns:a="http://schemas.openxmlformats.org/drawingml/2006/main">
                <a:ext uri="{FF2B5EF4-FFF2-40B4-BE49-F238E27FC236}">
                  <a16:creationId xmlns:a16="http://schemas.microsoft.com/office/drawing/2014/main" id="{955412B8-2AE2-4336-B062-95741A5697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A148A" w:rsidRPr="009619DB" w:rsidRDefault="00977FAD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lastRenderedPageBreak/>
        <w:t xml:space="preserve">Мешканці </w:t>
      </w:r>
      <w:r w:rsidR="00AA148A" w:rsidRPr="009619DB">
        <w:rPr>
          <w:rFonts w:ascii="Helvetica" w:hAnsi="Helvetica" w:cs="Helvetica"/>
          <w:sz w:val="24"/>
          <w:szCs w:val="24"/>
          <w:lang w:val="uk-UA"/>
        </w:rPr>
        <w:t>Печерськ</w:t>
      </w:r>
      <w:r>
        <w:rPr>
          <w:rFonts w:ascii="Helvetica" w:hAnsi="Helvetica" w:cs="Helvetica"/>
          <w:sz w:val="24"/>
          <w:szCs w:val="24"/>
          <w:lang w:val="uk-UA"/>
        </w:rPr>
        <w:t>ого району негативно оцінюють</w:t>
      </w:r>
      <w:r w:rsidR="00916C35">
        <w:rPr>
          <w:rFonts w:ascii="Helvetica" w:hAnsi="Helvetica" w:cs="Helvetica"/>
          <w:sz w:val="24"/>
          <w:szCs w:val="24"/>
          <w:lang w:val="uk-UA"/>
        </w:rPr>
        <w:t xml:space="preserve"> </w:t>
      </w:r>
      <w:r>
        <w:rPr>
          <w:rFonts w:ascii="Helvetica" w:hAnsi="Helvetica" w:cs="Helvetica"/>
          <w:sz w:val="24"/>
          <w:szCs w:val="24"/>
          <w:lang w:val="uk-UA"/>
        </w:rPr>
        <w:t>рівень</w:t>
      </w:r>
      <w:r w:rsidR="00AA148A" w:rsidRPr="009619DB">
        <w:rPr>
          <w:rFonts w:ascii="Helvetica" w:hAnsi="Helvetica" w:cs="Helvetica"/>
          <w:sz w:val="24"/>
          <w:szCs w:val="24"/>
          <w:lang w:val="uk-UA"/>
        </w:rPr>
        <w:t xml:space="preserve"> утриманн</w:t>
      </w:r>
      <w:r>
        <w:rPr>
          <w:rFonts w:ascii="Helvetica" w:hAnsi="Helvetica" w:cs="Helvetica"/>
          <w:sz w:val="24"/>
          <w:szCs w:val="24"/>
          <w:lang w:val="uk-UA"/>
        </w:rPr>
        <w:t>я</w:t>
      </w:r>
      <w:r w:rsidR="00AA148A" w:rsidRPr="009619DB">
        <w:rPr>
          <w:rFonts w:ascii="Helvetica" w:hAnsi="Helvetica" w:cs="Helvetica"/>
          <w:sz w:val="24"/>
          <w:szCs w:val="24"/>
          <w:lang w:val="uk-UA"/>
        </w:rPr>
        <w:t xml:space="preserve"> будинків,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 xml:space="preserve"> благоустрі</w:t>
      </w:r>
      <w:r>
        <w:rPr>
          <w:rFonts w:ascii="Helvetica" w:hAnsi="Helvetica" w:cs="Helvetica"/>
          <w:sz w:val="24"/>
          <w:szCs w:val="24"/>
          <w:lang w:val="uk-UA"/>
        </w:rPr>
        <w:t>й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>,  рів</w:t>
      </w:r>
      <w:r>
        <w:rPr>
          <w:rFonts w:ascii="Helvetica" w:hAnsi="Helvetica" w:cs="Helvetica"/>
          <w:sz w:val="24"/>
          <w:szCs w:val="24"/>
          <w:lang w:val="uk-UA"/>
        </w:rPr>
        <w:t>ень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 xml:space="preserve"> комунальних послуг, якіст</w:t>
      </w:r>
      <w:r>
        <w:rPr>
          <w:rFonts w:ascii="Helvetica" w:hAnsi="Helvetica" w:cs="Helvetica"/>
          <w:sz w:val="24"/>
          <w:szCs w:val="24"/>
          <w:lang w:val="uk-UA"/>
        </w:rPr>
        <w:t>ь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 xml:space="preserve"> доріг </w:t>
      </w:r>
      <w:r>
        <w:rPr>
          <w:rFonts w:ascii="Helvetica" w:hAnsi="Helvetica" w:cs="Helvetica"/>
          <w:sz w:val="24"/>
          <w:szCs w:val="24"/>
          <w:lang w:val="uk-UA"/>
        </w:rPr>
        <w:t>та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 xml:space="preserve"> пішохідних зон. Багато нарікань на організацію вивезення сміття. Але</w:t>
      </w:r>
      <w:r w:rsidR="00AA148A" w:rsidRPr="009619DB">
        <w:rPr>
          <w:rFonts w:ascii="Helvetica" w:hAnsi="Helvetica" w:cs="Helvetica"/>
          <w:sz w:val="24"/>
          <w:szCs w:val="24"/>
          <w:lang w:val="uk-UA"/>
        </w:rPr>
        <w:t xml:space="preserve"> рівень 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 xml:space="preserve">можливостей культурного </w:t>
      </w:r>
      <w:r w:rsidRPr="009619DB">
        <w:rPr>
          <w:rFonts w:ascii="Helvetica" w:hAnsi="Helvetica" w:cs="Helvetica"/>
          <w:sz w:val="24"/>
          <w:szCs w:val="24"/>
          <w:lang w:val="uk-UA"/>
        </w:rPr>
        <w:t>відпочинку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 xml:space="preserve"> ви</w:t>
      </w:r>
      <w:r>
        <w:rPr>
          <w:rFonts w:ascii="Helvetica" w:hAnsi="Helvetica" w:cs="Helvetica"/>
          <w:sz w:val="24"/>
          <w:szCs w:val="24"/>
          <w:lang w:val="uk-UA"/>
        </w:rPr>
        <w:t>щий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 xml:space="preserve"> у порівнянні з нов</w:t>
      </w:r>
      <w:r>
        <w:rPr>
          <w:rFonts w:ascii="Helvetica" w:hAnsi="Helvetica" w:cs="Helvetica"/>
          <w:sz w:val="24"/>
          <w:szCs w:val="24"/>
          <w:lang w:val="uk-UA"/>
        </w:rPr>
        <w:t>ішими</w:t>
      </w:r>
      <w:r w:rsidR="00347E25" w:rsidRPr="009619DB">
        <w:rPr>
          <w:rFonts w:ascii="Helvetica" w:hAnsi="Helvetica" w:cs="Helvetica"/>
          <w:sz w:val="24"/>
          <w:szCs w:val="24"/>
          <w:lang w:val="uk-UA"/>
        </w:rPr>
        <w:t xml:space="preserve"> районами</w:t>
      </w:r>
      <w:r w:rsidR="00AA148A" w:rsidRPr="009619DB">
        <w:rPr>
          <w:rFonts w:ascii="Helvetica" w:hAnsi="Helvetica" w:cs="Helvetica"/>
          <w:sz w:val="24"/>
          <w:szCs w:val="24"/>
          <w:lang w:val="uk-UA"/>
        </w:rPr>
        <w:t>.</w:t>
      </w:r>
    </w:p>
    <w:p w:rsidR="00AA148A" w:rsidRPr="009619DB" w:rsidRDefault="00AA148A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4473C852" wp14:editId="28D8D598">
            <wp:extent cx="5314950" cy="3785191"/>
            <wp:effectExtent l="0" t="0" r="0" b="6350"/>
            <wp:docPr id="27" name="Диаграмма 27">
              <a:extLst xmlns:a="http://schemas.openxmlformats.org/drawingml/2006/main">
                <a:ext uri="{FF2B5EF4-FFF2-40B4-BE49-F238E27FC236}">
                  <a16:creationId xmlns:a16="http://schemas.microsoft.com/office/drawing/2014/main" id="{8AAD46D2-E48A-4E58-BE4A-8F4CF95804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6212F7" w:rsidRPr="009619DB" w:rsidRDefault="00347E25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/>
        </w:rPr>
        <w:t>Мешканці Святошинського району геть не задоволені наданням житлово-комунальних послуг</w:t>
      </w:r>
      <w:r w:rsidR="00CE0DC1" w:rsidRPr="009619DB">
        <w:rPr>
          <w:rFonts w:ascii="Helvetica" w:hAnsi="Helvetica" w:cs="Helvetica"/>
          <w:noProof/>
          <w:sz w:val="24"/>
          <w:szCs w:val="24"/>
          <w:lang w:val="uk-UA"/>
        </w:rPr>
        <w:t xml:space="preserve"> і утриманням будинків. </w:t>
      </w:r>
      <w:r w:rsidR="00977FAD">
        <w:rPr>
          <w:rFonts w:ascii="Helvetica" w:hAnsi="Helvetica" w:cs="Helvetica"/>
          <w:noProof/>
          <w:sz w:val="24"/>
          <w:szCs w:val="24"/>
          <w:lang w:val="uk-UA"/>
        </w:rPr>
        <w:t>Це район міста, мешканці якого найбільше незадоволені</w:t>
      </w:r>
      <w:r w:rsidR="00CE0DC1" w:rsidRPr="009619DB">
        <w:rPr>
          <w:rFonts w:ascii="Helvetica" w:hAnsi="Helvetica" w:cs="Helvetica"/>
          <w:noProof/>
          <w:sz w:val="24"/>
          <w:szCs w:val="24"/>
          <w:lang w:val="uk-UA"/>
        </w:rPr>
        <w:t xml:space="preserve"> можливост</w:t>
      </w:r>
      <w:r w:rsidR="00977FAD">
        <w:rPr>
          <w:rFonts w:ascii="Helvetica" w:hAnsi="Helvetica" w:cs="Helvetica"/>
          <w:noProof/>
          <w:sz w:val="24"/>
          <w:szCs w:val="24"/>
          <w:lang w:val="uk-UA"/>
        </w:rPr>
        <w:t>ями</w:t>
      </w:r>
      <w:r w:rsidR="00CE0DC1" w:rsidRPr="009619DB">
        <w:rPr>
          <w:rFonts w:ascii="Helvetica" w:hAnsi="Helvetica" w:cs="Helvetica"/>
          <w:noProof/>
          <w:sz w:val="24"/>
          <w:szCs w:val="24"/>
          <w:lang w:val="uk-UA"/>
        </w:rPr>
        <w:t xml:space="preserve"> культурного відпочинку.</w:t>
      </w:r>
    </w:p>
    <w:p w:rsidR="00347E25" w:rsidRPr="009619DB" w:rsidRDefault="00347E25" w:rsidP="00D42CAF">
      <w:pPr>
        <w:jc w:val="both"/>
        <w:rPr>
          <w:rFonts w:ascii="Helvetica" w:hAnsi="Helvetica" w:cs="Helvetica"/>
          <w:sz w:val="24"/>
          <w:szCs w:val="24"/>
          <w:lang w:val="en-US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1094521F" wp14:editId="251F34DF">
            <wp:extent cx="5314950" cy="3295650"/>
            <wp:effectExtent l="0" t="0" r="0" b="0"/>
            <wp:docPr id="31" name="Диаграмма 31">
              <a:extLst xmlns:a="http://schemas.openxmlformats.org/drawingml/2006/main">
                <a:ext uri="{FF2B5EF4-FFF2-40B4-BE49-F238E27FC236}">
                  <a16:creationId xmlns:a16="http://schemas.microsoft.com/office/drawing/2014/main" id="{7AF0FE87-8A3C-4FC1-9409-F4583A9B02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E0DC1" w:rsidRPr="009619DB" w:rsidRDefault="00D42CAF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lastRenderedPageBreak/>
        <w:t>У</w:t>
      </w:r>
      <w:r w:rsidR="006F3204"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  <w:r w:rsidR="00977FAD">
        <w:rPr>
          <w:rFonts w:ascii="Helvetica" w:hAnsi="Helvetica" w:cs="Helvetica"/>
          <w:sz w:val="24"/>
          <w:szCs w:val="24"/>
          <w:lang w:val="uk-UA"/>
        </w:rPr>
        <w:t>Солом’янсько</w:t>
      </w:r>
      <w:r>
        <w:rPr>
          <w:rFonts w:ascii="Helvetica" w:hAnsi="Helvetica" w:cs="Helvetica"/>
          <w:sz w:val="24"/>
          <w:szCs w:val="24"/>
          <w:lang w:val="uk-UA"/>
        </w:rPr>
        <w:t>му</w:t>
      </w:r>
      <w:r w:rsidR="00977FAD">
        <w:rPr>
          <w:rFonts w:ascii="Helvetica" w:hAnsi="Helvetica" w:cs="Helvetica"/>
          <w:sz w:val="24"/>
          <w:szCs w:val="24"/>
          <w:lang w:val="uk-UA"/>
        </w:rPr>
        <w:t xml:space="preserve"> район</w:t>
      </w:r>
      <w:r>
        <w:rPr>
          <w:rFonts w:ascii="Helvetica" w:hAnsi="Helvetica" w:cs="Helvetica"/>
          <w:sz w:val="24"/>
          <w:szCs w:val="24"/>
          <w:lang w:val="uk-UA"/>
        </w:rPr>
        <w:t>і</w:t>
      </w:r>
      <w:r w:rsidR="00977FAD">
        <w:rPr>
          <w:rFonts w:ascii="Helvetica" w:hAnsi="Helvetica" w:cs="Helvetica"/>
          <w:sz w:val="24"/>
          <w:szCs w:val="24"/>
          <w:lang w:val="uk-UA"/>
        </w:rPr>
        <w:t xml:space="preserve"> </w:t>
      </w:r>
      <w:r w:rsidR="006F3204" w:rsidRPr="009619DB">
        <w:rPr>
          <w:rFonts w:ascii="Helvetica" w:hAnsi="Helvetica" w:cs="Helvetica"/>
          <w:sz w:val="24"/>
          <w:szCs w:val="24"/>
          <w:lang w:val="uk-UA"/>
        </w:rPr>
        <w:t xml:space="preserve">відмічають велику кількість скверів й парків, задоволені доступністю медичного обслуговування, в більшості не мають проблем з оформленням дитини в школи й садочки. Як </w:t>
      </w:r>
      <w:r w:rsidR="00977FAD">
        <w:rPr>
          <w:rFonts w:ascii="Helvetica" w:hAnsi="Helvetica" w:cs="Helvetica"/>
          <w:sz w:val="24"/>
          <w:szCs w:val="24"/>
          <w:lang w:val="uk-UA"/>
        </w:rPr>
        <w:t>і</w:t>
      </w:r>
      <w:r w:rsidR="006F3204" w:rsidRPr="009619DB">
        <w:rPr>
          <w:rFonts w:ascii="Helvetica" w:hAnsi="Helvetica" w:cs="Helvetica"/>
          <w:sz w:val="24"/>
          <w:szCs w:val="24"/>
          <w:lang w:val="uk-UA"/>
        </w:rPr>
        <w:t xml:space="preserve"> всі старші райони </w:t>
      </w:r>
      <w:r w:rsidR="00977FAD">
        <w:rPr>
          <w:rFonts w:ascii="Helvetica" w:hAnsi="Helvetica" w:cs="Helvetica"/>
          <w:sz w:val="24"/>
          <w:szCs w:val="24"/>
          <w:lang w:val="uk-UA"/>
        </w:rPr>
        <w:t xml:space="preserve">міста </w:t>
      </w:r>
      <w:r w:rsidR="006F3204" w:rsidRPr="009619DB">
        <w:rPr>
          <w:rFonts w:ascii="Helvetica" w:hAnsi="Helvetica" w:cs="Helvetica"/>
          <w:sz w:val="24"/>
          <w:szCs w:val="24"/>
          <w:lang w:val="uk-UA"/>
        </w:rPr>
        <w:t xml:space="preserve">відчувають проблеми з </w:t>
      </w:r>
      <w:r w:rsidR="00977FAD">
        <w:rPr>
          <w:rFonts w:ascii="Helvetica" w:hAnsi="Helvetica" w:cs="Helvetica"/>
          <w:sz w:val="24"/>
          <w:szCs w:val="24"/>
          <w:lang w:val="uk-UA"/>
        </w:rPr>
        <w:t xml:space="preserve">утриманням </w:t>
      </w:r>
      <w:r w:rsidR="006F3204" w:rsidRPr="009619DB">
        <w:rPr>
          <w:rFonts w:ascii="Helvetica" w:hAnsi="Helvetica" w:cs="Helvetica"/>
          <w:sz w:val="24"/>
          <w:szCs w:val="24"/>
          <w:lang w:val="uk-UA"/>
        </w:rPr>
        <w:t>будинк</w:t>
      </w:r>
      <w:r w:rsidR="00977FAD">
        <w:rPr>
          <w:rFonts w:ascii="Helvetica" w:hAnsi="Helvetica" w:cs="Helvetica"/>
          <w:sz w:val="24"/>
          <w:szCs w:val="24"/>
          <w:lang w:val="uk-UA"/>
        </w:rPr>
        <w:t>ів</w:t>
      </w:r>
      <w:r w:rsidR="00916C35">
        <w:rPr>
          <w:rFonts w:ascii="Helvetica" w:hAnsi="Helvetica" w:cs="Helvetica"/>
          <w:sz w:val="24"/>
          <w:szCs w:val="24"/>
          <w:lang w:val="uk-UA"/>
        </w:rPr>
        <w:t xml:space="preserve"> </w:t>
      </w:r>
      <w:r w:rsidR="00977FAD">
        <w:rPr>
          <w:rFonts w:ascii="Helvetica" w:hAnsi="Helvetica" w:cs="Helvetica"/>
          <w:sz w:val="24"/>
          <w:szCs w:val="24"/>
          <w:lang w:val="uk-UA"/>
        </w:rPr>
        <w:t>та прибудинкових територій,  відзначають низьку якість доріг та тротуарів</w:t>
      </w:r>
      <w:r w:rsidR="006F3204" w:rsidRPr="009619DB">
        <w:rPr>
          <w:rFonts w:ascii="Helvetica" w:hAnsi="Helvetica" w:cs="Helvetica"/>
          <w:sz w:val="24"/>
          <w:szCs w:val="24"/>
          <w:lang w:val="uk-UA"/>
        </w:rPr>
        <w:t>.</w:t>
      </w:r>
    </w:p>
    <w:p w:rsidR="006212F7" w:rsidRPr="009619DB" w:rsidRDefault="00CE0DC1" w:rsidP="00D42CAF">
      <w:pPr>
        <w:jc w:val="both"/>
        <w:rPr>
          <w:rFonts w:ascii="Helvetica" w:hAnsi="Helvetica" w:cs="Helvetica"/>
          <w:sz w:val="24"/>
          <w:szCs w:val="24"/>
          <w:lang w:val="en-US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761C8186" wp14:editId="3EA1F39B">
            <wp:extent cx="5286375" cy="3771900"/>
            <wp:effectExtent l="0" t="0" r="9525" b="0"/>
            <wp:docPr id="52" name="Диаграмма 52">
              <a:extLst xmlns:a="http://schemas.openxmlformats.org/drawingml/2006/main">
                <a:ext uri="{FF2B5EF4-FFF2-40B4-BE49-F238E27FC236}">
                  <a16:creationId xmlns:a16="http://schemas.microsoft.com/office/drawing/2014/main" id="{50813748-9DAF-42DA-BDD6-854F974DEC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6F3204" w:rsidRPr="009619DB" w:rsidRDefault="006F3204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sz w:val="24"/>
          <w:szCs w:val="24"/>
          <w:lang w:val="uk-UA"/>
        </w:rPr>
        <w:t xml:space="preserve">Жити в Шевченківському районі означає мали активне культурне життя, радіти зручному громадському транспорту. Але в порівнянні з іншими районами потерпати від поганої організації вивезення сміття </w:t>
      </w:r>
      <w:r w:rsidR="00977FAD">
        <w:rPr>
          <w:rFonts w:ascii="Helvetica" w:hAnsi="Helvetica" w:cs="Helvetica"/>
          <w:sz w:val="24"/>
          <w:szCs w:val="24"/>
          <w:lang w:val="uk-UA"/>
        </w:rPr>
        <w:t>та недостатнього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благоустро</w:t>
      </w:r>
      <w:r w:rsidR="00977FAD">
        <w:rPr>
          <w:rFonts w:ascii="Helvetica" w:hAnsi="Helvetica" w:cs="Helvetica"/>
          <w:sz w:val="24"/>
          <w:szCs w:val="24"/>
          <w:lang w:val="uk-UA"/>
        </w:rPr>
        <w:t>ю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територій. </w:t>
      </w:r>
    </w:p>
    <w:p w:rsidR="00303850" w:rsidRDefault="006212F7" w:rsidP="00D42CAF">
      <w:pPr>
        <w:jc w:val="both"/>
        <w:rPr>
          <w:rFonts w:ascii="Helvetica" w:hAnsi="Helvetica" w:cs="Helvetica"/>
          <w:sz w:val="24"/>
          <w:szCs w:val="24"/>
          <w:lang w:val="en-US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1E934666" wp14:editId="13008C67">
            <wp:extent cx="5248275" cy="3505200"/>
            <wp:effectExtent l="0" t="0" r="9525" b="0"/>
            <wp:docPr id="38" name="Диаграмма 38">
              <a:extLst xmlns:a="http://schemas.openxmlformats.org/drawingml/2006/main">
                <a:ext uri="{FF2B5EF4-FFF2-40B4-BE49-F238E27FC236}">
                  <a16:creationId xmlns:a16="http://schemas.microsoft.com/office/drawing/2014/main" id="{45F696E9-9C05-4614-A3BD-1D8BD115DB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B5392" w:rsidRPr="00D42CAF" w:rsidRDefault="00303850" w:rsidP="00D42CAF">
      <w:pPr>
        <w:pStyle w:val="a7"/>
        <w:numPr>
          <w:ilvl w:val="0"/>
          <w:numId w:val="3"/>
        </w:numPr>
        <w:jc w:val="both"/>
        <w:rPr>
          <w:rFonts w:ascii="Helvetica" w:hAnsi="Helvetica" w:cs="Helvetica"/>
          <w:b/>
          <w:sz w:val="24"/>
          <w:szCs w:val="24"/>
          <w:lang w:val="uk-UA"/>
        </w:rPr>
      </w:pPr>
      <w:r w:rsidRPr="00D42CAF">
        <w:rPr>
          <w:b/>
        </w:rPr>
        <w:br w:type="page"/>
      </w:r>
      <w:r w:rsidR="003B5392" w:rsidRPr="00D42CAF">
        <w:rPr>
          <w:rFonts w:ascii="Helvetica" w:hAnsi="Helvetica" w:cs="Helvetica"/>
          <w:b/>
          <w:sz w:val="24"/>
          <w:szCs w:val="24"/>
          <w:lang w:val="uk-UA"/>
        </w:rPr>
        <w:lastRenderedPageBreak/>
        <w:t xml:space="preserve">Порівняльні таблиці </w:t>
      </w:r>
      <w:r w:rsidR="00977FAD" w:rsidRPr="00D42CAF">
        <w:rPr>
          <w:rFonts w:ascii="Helvetica" w:hAnsi="Helvetica" w:cs="Helvetica"/>
          <w:b/>
          <w:sz w:val="24"/>
          <w:szCs w:val="24"/>
          <w:lang w:val="uk-UA"/>
        </w:rPr>
        <w:t>задоволеності аспектами життя в різних районах Києва</w:t>
      </w:r>
    </w:p>
    <w:p w:rsidR="006F3204" w:rsidRPr="009619DB" w:rsidRDefault="00D42CAF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t>Найбільше від</w:t>
      </w:r>
      <w:r w:rsidR="00977FAD">
        <w:rPr>
          <w:rFonts w:ascii="Helvetica" w:hAnsi="Helvetica" w:cs="Helvetica"/>
          <w:sz w:val="24"/>
          <w:szCs w:val="24"/>
          <w:lang w:val="uk-UA"/>
        </w:rPr>
        <w:t xml:space="preserve"> нестачі </w:t>
      </w:r>
      <w:r w:rsidR="006F3204" w:rsidRPr="009619DB">
        <w:rPr>
          <w:rFonts w:ascii="Helvetica" w:hAnsi="Helvetica" w:cs="Helvetica"/>
          <w:sz w:val="24"/>
          <w:szCs w:val="24"/>
          <w:lang w:val="uk-UA"/>
        </w:rPr>
        <w:t>зелених насаджень, парків, скверів</w:t>
      </w:r>
      <w:r w:rsidR="00977FAD">
        <w:rPr>
          <w:rFonts w:ascii="Helvetica" w:hAnsi="Helvetica" w:cs="Helvetica"/>
          <w:sz w:val="24"/>
          <w:szCs w:val="24"/>
          <w:lang w:val="uk-UA"/>
        </w:rPr>
        <w:t xml:space="preserve"> </w:t>
      </w:r>
      <w:r>
        <w:rPr>
          <w:rFonts w:ascii="Helvetica" w:hAnsi="Helvetica" w:cs="Helvetica"/>
          <w:sz w:val="24"/>
          <w:szCs w:val="24"/>
          <w:lang w:val="uk-UA"/>
        </w:rPr>
        <w:t>потерпає</w:t>
      </w:r>
      <w:r w:rsidR="00977FAD">
        <w:rPr>
          <w:rFonts w:ascii="Helvetica" w:hAnsi="Helvetica" w:cs="Helvetica"/>
          <w:sz w:val="24"/>
          <w:szCs w:val="24"/>
          <w:lang w:val="uk-UA"/>
        </w:rPr>
        <w:t xml:space="preserve"> Дарниця</w:t>
      </w:r>
      <w:r w:rsidR="006F3204" w:rsidRPr="009619DB">
        <w:rPr>
          <w:rFonts w:ascii="Helvetica" w:hAnsi="Helvetica" w:cs="Helvetica"/>
          <w:sz w:val="24"/>
          <w:szCs w:val="24"/>
          <w:lang w:val="uk-UA"/>
        </w:rPr>
        <w:t>.</w:t>
      </w:r>
      <w:r w:rsidR="00B559F5">
        <w:rPr>
          <w:rFonts w:ascii="Helvetica" w:hAnsi="Helvetica" w:cs="Helvetica"/>
          <w:sz w:val="24"/>
          <w:szCs w:val="24"/>
          <w:lang w:val="uk-UA"/>
        </w:rPr>
        <w:t xml:space="preserve"> Мешканці Солом’янського, Святошинського, Дніпровського району є найбільш задоволеними щодо кількості зелених зон.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1716FAA0" wp14:editId="6799903C">
            <wp:extent cx="5422605" cy="3242930"/>
            <wp:effectExtent l="0" t="0" r="6985" b="15240"/>
            <wp:docPr id="40" name="Диаграмма 40">
              <a:extLst xmlns:a="http://schemas.openxmlformats.org/drawingml/2006/main">
                <a:ext uri="{FF2B5EF4-FFF2-40B4-BE49-F238E27FC236}">
                  <a16:creationId xmlns:a16="http://schemas.microsoft.com/office/drawing/2014/main" id="{E33AF8A2-79B5-4DC4-898D-51265C91FC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3722D" w:rsidRDefault="00A3722D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6F3204" w:rsidRPr="009619DB" w:rsidRDefault="006F3204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proofErr w:type="spellStart"/>
      <w:r w:rsidRPr="009619DB">
        <w:rPr>
          <w:rFonts w:ascii="Helvetica" w:hAnsi="Helvetica" w:cs="Helvetica"/>
          <w:sz w:val="24"/>
          <w:szCs w:val="24"/>
          <w:lang w:val="uk-UA"/>
        </w:rPr>
        <w:t>Парковки</w:t>
      </w:r>
      <w:proofErr w:type="spellEnd"/>
      <w:r w:rsidRPr="009619DB">
        <w:rPr>
          <w:rFonts w:ascii="Helvetica" w:hAnsi="Helvetica" w:cs="Helvetica"/>
          <w:sz w:val="24"/>
          <w:szCs w:val="24"/>
          <w:lang w:val="uk-UA"/>
        </w:rPr>
        <w:t xml:space="preserve"> оцінюються мешканцями </w:t>
      </w:r>
      <w:r w:rsidR="00B559F5">
        <w:rPr>
          <w:rFonts w:ascii="Helvetica" w:hAnsi="Helvetica" w:cs="Helvetica"/>
          <w:sz w:val="24"/>
          <w:szCs w:val="24"/>
          <w:lang w:val="uk-UA"/>
        </w:rPr>
        <w:t>усіх районів Києва на рівні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«Погано» і «Дуже погано». </w:t>
      </w:r>
      <w:r w:rsidR="00B559F5">
        <w:rPr>
          <w:rFonts w:ascii="Helvetica" w:hAnsi="Helvetica" w:cs="Helvetica"/>
          <w:sz w:val="24"/>
          <w:szCs w:val="24"/>
          <w:lang w:val="uk-UA"/>
        </w:rPr>
        <w:t>Поодинокі</w:t>
      </w:r>
      <w:r w:rsidR="00B559F5"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виключення </w:t>
      </w:r>
      <w:r w:rsidR="002E54D9" w:rsidRPr="009619DB">
        <w:rPr>
          <w:rFonts w:ascii="Helvetica" w:hAnsi="Helvetica" w:cs="Helvetica"/>
          <w:sz w:val="24"/>
          <w:szCs w:val="24"/>
          <w:lang w:val="uk-UA"/>
        </w:rPr>
        <w:t>–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  <w:r w:rsidR="00B559F5">
        <w:rPr>
          <w:rFonts w:ascii="Helvetica" w:hAnsi="Helvetica" w:cs="Helvetica"/>
          <w:sz w:val="24"/>
          <w:szCs w:val="24"/>
          <w:lang w:val="uk-UA"/>
        </w:rPr>
        <w:t xml:space="preserve">це оцінки </w:t>
      </w:r>
      <w:r w:rsidR="002E54D9" w:rsidRPr="009619DB">
        <w:rPr>
          <w:rFonts w:ascii="Helvetica" w:hAnsi="Helvetica" w:cs="Helvetica"/>
          <w:sz w:val="24"/>
          <w:szCs w:val="24"/>
          <w:lang w:val="uk-UA"/>
        </w:rPr>
        <w:t>мешканці</w:t>
      </w:r>
      <w:r w:rsidR="00B559F5">
        <w:rPr>
          <w:rFonts w:ascii="Helvetica" w:hAnsi="Helvetica" w:cs="Helvetica"/>
          <w:sz w:val="24"/>
          <w:szCs w:val="24"/>
          <w:lang w:val="uk-UA"/>
        </w:rPr>
        <w:t>в</w:t>
      </w:r>
      <w:r w:rsidR="002E54D9" w:rsidRPr="009619DB">
        <w:rPr>
          <w:rFonts w:ascii="Helvetica" w:hAnsi="Helvetica" w:cs="Helvetica"/>
          <w:sz w:val="24"/>
          <w:szCs w:val="24"/>
          <w:lang w:val="uk-UA"/>
        </w:rPr>
        <w:t xml:space="preserve"> сучасних житлових комплексів з організованим паркуванням. 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093F2BE9" wp14:editId="57844284">
            <wp:extent cx="5401340" cy="3115339"/>
            <wp:effectExtent l="0" t="0" r="8890" b="889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AFDC3019-9316-4F26-807D-A11E5C6F93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3722D" w:rsidRDefault="00A3722D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A3722D" w:rsidRDefault="00A3722D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A3722D" w:rsidRDefault="00A3722D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2E54D9" w:rsidRPr="009619DB" w:rsidRDefault="00B559F5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t xml:space="preserve">Мешканці Дарницького району відчувають найбільшу в місті </w:t>
      </w:r>
      <w:r w:rsidR="002E54D9" w:rsidRPr="009619DB">
        <w:rPr>
          <w:rFonts w:ascii="Helvetica" w:hAnsi="Helvetica" w:cs="Helvetica"/>
          <w:sz w:val="24"/>
          <w:szCs w:val="24"/>
          <w:lang w:val="uk-UA"/>
        </w:rPr>
        <w:t>нестачу шкіл і дитячих садочків.</w:t>
      </w:r>
      <w:r>
        <w:rPr>
          <w:rFonts w:ascii="Helvetica" w:hAnsi="Helvetica" w:cs="Helvetica"/>
          <w:sz w:val="24"/>
          <w:szCs w:val="24"/>
          <w:lang w:val="uk-UA"/>
        </w:rPr>
        <w:t xml:space="preserve"> Доволі проблемним в цьому аспекті</w:t>
      </w:r>
      <w:bookmarkStart w:id="5" w:name="_GoBack"/>
      <w:bookmarkEnd w:id="5"/>
      <w:r>
        <w:rPr>
          <w:rFonts w:ascii="Helvetica" w:hAnsi="Helvetica" w:cs="Helvetica"/>
          <w:sz w:val="24"/>
          <w:szCs w:val="24"/>
          <w:lang w:val="uk-UA"/>
        </w:rPr>
        <w:t xml:space="preserve"> виглядає і Голосіївський район.</w:t>
      </w:r>
      <w:r w:rsidR="002E54D9"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07F896A0" wp14:editId="66B73557">
            <wp:extent cx="5411973" cy="3391786"/>
            <wp:effectExtent l="0" t="0" r="17780" b="1841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F985221C-E659-4CD6-B4CA-395691A92B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E54D9" w:rsidRPr="009619DB" w:rsidRDefault="002E54D9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sz w:val="24"/>
          <w:szCs w:val="24"/>
          <w:lang w:val="uk-UA"/>
        </w:rPr>
        <w:t>Святошинс</w:t>
      </w:r>
      <w:r w:rsidR="00916C35">
        <w:rPr>
          <w:rFonts w:ascii="Helvetica" w:hAnsi="Helvetica" w:cs="Helvetica"/>
          <w:sz w:val="24"/>
          <w:szCs w:val="24"/>
          <w:lang w:val="uk-UA"/>
        </w:rPr>
        <w:t>ь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кий і Деснянський райони </w:t>
      </w:r>
      <w:r w:rsidR="00B559F5">
        <w:rPr>
          <w:rFonts w:ascii="Helvetica" w:hAnsi="Helvetica" w:cs="Helvetica"/>
          <w:sz w:val="24"/>
          <w:szCs w:val="24"/>
          <w:lang w:val="uk-UA"/>
        </w:rPr>
        <w:t>потерпають від нестачі місць для культурного дозвілля та відпочинку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. 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1D8633CF" wp14:editId="407E4093">
            <wp:extent cx="5316280" cy="3678865"/>
            <wp:effectExtent l="0" t="0" r="17780" b="1714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39B69ED5-9673-4BAB-9D15-D0314AE030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A3722D" w:rsidRDefault="00A3722D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2E54D9" w:rsidRPr="009619DB" w:rsidRDefault="002E54D9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sz w:val="24"/>
          <w:szCs w:val="24"/>
          <w:lang w:val="uk-UA"/>
        </w:rPr>
        <w:lastRenderedPageBreak/>
        <w:t xml:space="preserve">Цікаво, що мешканці </w:t>
      </w:r>
      <w:r w:rsidR="00B559F5">
        <w:rPr>
          <w:rFonts w:ascii="Helvetica" w:hAnsi="Helvetica" w:cs="Helvetica"/>
          <w:sz w:val="24"/>
          <w:szCs w:val="24"/>
          <w:lang w:val="uk-UA"/>
        </w:rPr>
        <w:t xml:space="preserve">усіх районів міста відзначають 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доступність </w:t>
      </w:r>
      <w:r w:rsidR="00B559F5">
        <w:rPr>
          <w:rFonts w:ascii="Helvetica" w:hAnsi="Helvetica" w:cs="Helvetica"/>
          <w:sz w:val="24"/>
          <w:szCs w:val="24"/>
          <w:lang w:val="uk-UA"/>
        </w:rPr>
        <w:t xml:space="preserve">та зручність розташування </w:t>
      </w:r>
      <w:r w:rsidRPr="009619DB">
        <w:rPr>
          <w:rFonts w:ascii="Helvetica" w:hAnsi="Helvetica" w:cs="Helvetica"/>
          <w:sz w:val="24"/>
          <w:szCs w:val="24"/>
          <w:lang w:val="uk-UA"/>
        </w:rPr>
        <w:t>медичних закладів. Це</w:t>
      </w:r>
      <w:r w:rsidR="00B559F5">
        <w:rPr>
          <w:rFonts w:ascii="Helvetica" w:hAnsi="Helvetica" w:cs="Helvetica"/>
          <w:sz w:val="24"/>
          <w:szCs w:val="24"/>
          <w:lang w:val="uk-UA"/>
        </w:rPr>
        <w:t>й аспект</w:t>
      </w:r>
      <w:r w:rsidR="00916C35">
        <w:rPr>
          <w:rFonts w:ascii="Helvetica" w:hAnsi="Helvetica" w:cs="Helvetica"/>
          <w:sz w:val="24"/>
          <w:szCs w:val="24"/>
          <w:lang w:val="uk-UA"/>
        </w:rPr>
        <w:t xml:space="preserve"> 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якості життя в Києві </w:t>
      </w:r>
      <w:r w:rsidR="00B559F5">
        <w:rPr>
          <w:rFonts w:ascii="Helvetica" w:hAnsi="Helvetica" w:cs="Helvetica"/>
          <w:sz w:val="24"/>
          <w:szCs w:val="24"/>
          <w:lang w:val="uk-UA"/>
        </w:rPr>
        <w:t xml:space="preserve">отримав одну з найвищих оцінок 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від </w:t>
      </w:r>
      <w:r w:rsidR="00B559F5">
        <w:rPr>
          <w:rFonts w:ascii="Helvetica" w:hAnsi="Helvetica" w:cs="Helvetica"/>
          <w:sz w:val="24"/>
          <w:szCs w:val="24"/>
          <w:lang w:val="uk-UA"/>
        </w:rPr>
        <w:t xml:space="preserve">його 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мешканців. </w:t>
      </w:r>
      <w:r w:rsidR="00B559F5">
        <w:rPr>
          <w:rFonts w:ascii="Helvetica" w:hAnsi="Helvetica" w:cs="Helvetica"/>
          <w:sz w:val="24"/>
          <w:szCs w:val="24"/>
          <w:lang w:val="uk-UA"/>
        </w:rPr>
        <w:t xml:space="preserve">Найменш задоволені кількістю та доступністю медичних закладів мешканці </w:t>
      </w:r>
      <w:r w:rsidRPr="009619DB">
        <w:rPr>
          <w:rFonts w:ascii="Helvetica" w:hAnsi="Helvetica" w:cs="Helvetica"/>
          <w:sz w:val="24"/>
          <w:szCs w:val="24"/>
          <w:lang w:val="uk-UA"/>
        </w:rPr>
        <w:t>Деснянсько</w:t>
      </w:r>
      <w:r w:rsidR="00B559F5">
        <w:rPr>
          <w:rFonts w:ascii="Helvetica" w:hAnsi="Helvetica" w:cs="Helvetica"/>
          <w:sz w:val="24"/>
          <w:szCs w:val="24"/>
          <w:lang w:val="uk-UA"/>
        </w:rPr>
        <w:t>го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і Дарницько</w:t>
      </w:r>
      <w:r w:rsidR="00B559F5">
        <w:rPr>
          <w:rFonts w:ascii="Helvetica" w:hAnsi="Helvetica" w:cs="Helvetica"/>
          <w:sz w:val="24"/>
          <w:szCs w:val="24"/>
          <w:lang w:val="uk-UA"/>
        </w:rPr>
        <w:t>го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району. 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46801FF8" wp14:editId="3C573B65">
            <wp:extent cx="5390707" cy="3349256"/>
            <wp:effectExtent l="0" t="0" r="635" b="381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16CFB1A3-9613-4AEE-A97E-65E2E58036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 w:rsidR="002E54D9"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</w:p>
    <w:p w:rsidR="00A3722D" w:rsidRDefault="00B559F5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t xml:space="preserve">Мешканці усіх районів міста також достатньо високо оцінюють систему громадського транспорту. </w:t>
      </w:r>
    </w:p>
    <w:p w:rsidR="002E54D9" w:rsidRPr="009619DB" w:rsidRDefault="002E54D9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 w:rsidRPr="009619DB">
        <w:rPr>
          <w:rFonts w:ascii="Helvetica" w:hAnsi="Helvetica" w:cs="Helvetica"/>
          <w:sz w:val="24"/>
          <w:szCs w:val="24"/>
          <w:lang w:val="uk-UA"/>
        </w:rPr>
        <w:t>Метро на Тро</w:t>
      </w:r>
      <w:r w:rsidR="00D80FD3" w:rsidRPr="009619DB">
        <w:rPr>
          <w:rFonts w:ascii="Helvetica" w:hAnsi="Helvetica" w:cs="Helvetica"/>
          <w:sz w:val="24"/>
          <w:szCs w:val="24"/>
          <w:lang w:val="uk-UA"/>
        </w:rPr>
        <w:t>є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щину суттєво покращить систему логістики для мешканців Деснянського району.  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798E6469" wp14:editId="66AEFE5D">
            <wp:extent cx="5422605" cy="3306725"/>
            <wp:effectExtent l="0" t="0" r="6985" b="8255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606E93AB-3344-4B6B-BF5D-2FE50E303F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3722D" w:rsidRDefault="00A3722D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2E54D9" w:rsidRPr="009619DB" w:rsidRDefault="00B559F5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lastRenderedPageBreak/>
        <w:t xml:space="preserve">Мешканці </w:t>
      </w:r>
      <w:r w:rsidR="002E54D9" w:rsidRPr="009619DB">
        <w:rPr>
          <w:rFonts w:ascii="Helvetica" w:hAnsi="Helvetica" w:cs="Helvetica"/>
          <w:sz w:val="24"/>
          <w:szCs w:val="24"/>
          <w:lang w:val="uk-UA"/>
        </w:rPr>
        <w:t>Голосіївсько</w:t>
      </w:r>
      <w:r>
        <w:rPr>
          <w:rFonts w:ascii="Helvetica" w:hAnsi="Helvetica" w:cs="Helvetica"/>
          <w:sz w:val="24"/>
          <w:szCs w:val="24"/>
          <w:lang w:val="uk-UA"/>
        </w:rPr>
        <w:t>го</w:t>
      </w:r>
      <w:r w:rsidR="002E54D9" w:rsidRPr="009619DB">
        <w:rPr>
          <w:rFonts w:ascii="Helvetica" w:hAnsi="Helvetica" w:cs="Helvetica"/>
          <w:sz w:val="24"/>
          <w:szCs w:val="24"/>
          <w:lang w:val="uk-UA"/>
        </w:rPr>
        <w:t>, Шевченківсько</w:t>
      </w:r>
      <w:r>
        <w:rPr>
          <w:rFonts w:ascii="Helvetica" w:hAnsi="Helvetica" w:cs="Helvetica"/>
          <w:sz w:val="24"/>
          <w:szCs w:val="24"/>
          <w:lang w:val="uk-UA"/>
        </w:rPr>
        <w:t>го</w:t>
      </w:r>
      <w:r w:rsidR="002E54D9" w:rsidRPr="009619DB">
        <w:rPr>
          <w:rFonts w:ascii="Helvetica" w:hAnsi="Helvetica" w:cs="Helvetica"/>
          <w:sz w:val="24"/>
          <w:szCs w:val="24"/>
          <w:lang w:val="uk-UA"/>
        </w:rPr>
        <w:t xml:space="preserve"> й Деснянсько</w:t>
      </w:r>
      <w:r>
        <w:rPr>
          <w:rFonts w:ascii="Helvetica" w:hAnsi="Helvetica" w:cs="Helvetica"/>
          <w:sz w:val="24"/>
          <w:szCs w:val="24"/>
          <w:lang w:val="uk-UA"/>
        </w:rPr>
        <w:t>го районів виявляються найменш задоволеними доступністю спортивних закладів та майд</w:t>
      </w:r>
      <w:r w:rsidR="00916C35">
        <w:rPr>
          <w:rFonts w:ascii="Helvetica" w:hAnsi="Helvetica" w:cs="Helvetica"/>
          <w:sz w:val="24"/>
          <w:szCs w:val="24"/>
          <w:lang w:val="uk-UA"/>
        </w:rPr>
        <w:t>а</w:t>
      </w:r>
      <w:r>
        <w:rPr>
          <w:rFonts w:ascii="Helvetica" w:hAnsi="Helvetica" w:cs="Helvetica"/>
          <w:sz w:val="24"/>
          <w:szCs w:val="24"/>
          <w:lang w:val="uk-UA"/>
        </w:rPr>
        <w:t>нчиків</w:t>
      </w:r>
      <w:r w:rsidR="002E54D9" w:rsidRPr="009619DB">
        <w:rPr>
          <w:rFonts w:ascii="Helvetica" w:hAnsi="Helvetica" w:cs="Helvetica"/>
          <w:sz w:val="24"/>
          <w:szCs w:val="24"/>
          <w:lang w:val="uk-UA"/>
        </w:rPr>
        <w:t>.</w:t>
      </w:r>
      <w:r>
        <w:rPr>
          <w:rFonts w:ascii="Helvetica" w:hAnsi="Helvetica" w:cs="Helvetica"/>
          <w:sz w:val="24"/>
          <w:szCs w:val="24"/>
          <w:lang w:val="uk-UA"/>
        </w:rPr>
        <w:t xml:space="preserve"> Лідером у цьому аспектів життя в столиці є Дарницький район.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6261171D" wp14:editId="41C0B1DD">
            <wp:extent cx="5348177" cy="3264195"/>
            <wp:effectExtent l="0" t="0" r="5080" b="12700"/>
            <wp:docPr id="41" name="Диаграмма 41">
              <a:extLst xmlns:a="http://schemas.openxmlformats.org/drawingml/2006/main">
                <a:ext uri="{FF2B5EF4-FFF2-40B4-BE49-F238E27FC236}">
                  <a16:creationId xmlns:a16="http://schemas.microsoft.com/office/drawing/2014/main" id="{26AF2E5A-2371-4491-9B70-68647BC302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2E54D9" w:rsidRPr="009619DB" w:rsidRDefault="00AB0B7A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t xml:space="preserve">Виявлено </w:t>
      </w:r>
      <w:proofErr w:type="spellStart"/>
      <w:r>
        <w:rPr>
          <w:rFonts w:ascii="Helvetica" w:hAnsi="Helvetica" w:cs="Helvetica"/>
          <w:sz w:val="24"/>
          <w:szCs w:val="24"/>
          <w:lang w:val="uk-UA"/>
        </w:rPr>
        <w:t>п</w:t>
      </w:r>
      <w:r w:rsidR="002E54D9" w:rsidRPr="009619DB">
        <w:rPr>
          <w:rFonts w:ascii="Helvetica" w:hAnsi="Helvetica" w:cs="Helvetica"/>
          <w:sz w:val="24"/>
          <w:szCs w:val="24"/>
          <w:lang w:val="uk-UA"/>
        </w:rPr>
        <w:t>рямопропорційн</w:t>
      </w:r>
      <w:r>
        <w:rPr>
          <w:rFonts w:ascii="Helvetica" w:hAnsi="Helvetica" w:cs="Helvetica"/>
          <w:sz w:val="24"/>
          <w:szCs w:val="24"/>
          <w:lang w:val="uk-UA"/>
        </w:rPr>
        <w:t>у</w:t>
      </w:r>
      <w:proofErr w:type="spellEnd"/>
      <w:r w:rsidR="002E54D9" w:rsidRPr="009619DB">
        <w:rPr>
          <w:rFonts w:ascii="Helvetica" w:hAnsi="Helvetica" w:cs="Helvetica"/>
          <w:sz w:val="24"/>
          <w:szCs w:val="24"/>
          <w:lang w:val="uk-UA"/>
        </w:rPr>
        <w:t xml:space="preserve"> залежність </w:t>
      </w:r>
      <w:r>
        <w:rPr>
          <w:rFonts w:ascii="Helvetica" w:hAnsi="Helvetica" w:cs="Helvetica"/>
          <w:sz w:val="24"/>
          <w:szCs w:val="24"/>
          <w:lang w:val="uk-UA"/>
        </w:rPr>
        <w:t>між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  <w:r w:rsidR="002E54D9" w:rsidRPr="009619DB">
        <w:rPr>
          <w:rFonts w:ascii="Helvetica" w:hAnsi="Helvetica" w:cs="Helvetica"/>
          <w:sz w:val="24"/>
          <w:szCs w:val="24"/>
          <w:lang w:val="uk-UA"/>
        </w:rPr>
        <w:t>вік</w:t>
      </w:r>
      <w:r>
        <w:rPr>
          <w:rFonts w:ascii="Helvetica" w:hAnsi="Helvetica" w:cs="Helvetica"/>
          <w:sz w:val="24"/>
          <w:szCs w:val="24"/>
          <w:lang w:val="uk-UA"/>
        </w:rPr>
        <w:t>ом</w:t>
      </w:r>
      <w:r w:rsidR="002E54D9"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  <w:proofErr w:type="spellStart"/>
      <w:r w:rsidR="002E54D9" w:rsidRPr="009619DB">
        <w:rPr>
          <w:rFonts w:ascii="Helvetica" w:hAnsi="Helvetica" w:cs="Helvetica"/>
          <w:sz w:val="24"/>
          <w:szCs w:val="24"/>
          <w:lang w:val="uk-UA"/>
        </w:rPr>
        <w:t>району</w:t>
      </w:r>
      <w:r>
        <w:rPr>
          <w:rFonts w:ascii="Helvetica" w:hAnsi="Helvetica" w:cs="Helvetica"/>
          <w:sz w:val="24"/>
          <w:szCs w:val="24"/>
          <w:lang w:val="uk-UA"/>
        </w:rPr>
        <w:t>та</w:t>
      </w:r>
      <w:proofErr w:type="spellEnd"/>
      <w:r w:rsidR="002E54D9" w:rsidRPr="009619DB">
        <w:rPr>
          <w:rFonts w:ascii="Helvetica" w:hAnsi="Helvetica" w:cs="Helvetica"/>
          <w:sz w:val="24"/>
          <w:szCs w:val="24"/>
          <w:lang w:val="uk-UA"/>
        </w:rPr>
        <w:t xml:space="preserve"> рівн</w:t>
      </w:r>
      <w:r>
        <w:rPr>
          <w:rFonts w:ascii="Helvetica" w:hAnsi="Helvetica" w:cs="Helvetica"/>
          <w:sz w:val="24"/>
          <w:szCs w:val="24"/>
          <w:lang w:val="uk-UA"/>
        </w:rPr>
        <w:t>ем задоволеності його мешканцями утриманням будинків та прибудинкових територій</w:t>
      </w:r>
      <w:r w:rsidR="002E54D9" w:rsidRPr="009619DB">
        <w:rPr>
          <w:rFonts w:ascii="Helvetica" w:hAnsi="Helvetica" w:cs="Helvetica"/>
          <w:sz w:val="24"/>
          <w:szCs w:val="24"/>
          <w:lang w:val="uk-UA"/>
        </w:rPr>
        <w:t>.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18744E91" wp14:editId="40F6DE01">
            <wp:extent cx="5390707" cy="3646967"/>
            <wp:effectExtent l="0" t="0" r="635" b="10795"/>
            <wp:docPr id="42" name="Диаграмма 42">
              <a:extLst xmlns:a="http://schemas.openxmlformats.org/drawingml/2006/main">
                <a:ext uri="{FF2B5EF4-FFF2-40B4-BE49-F238E27FC236}">
                  <a16:creationId xmlns:a16="http://schemas.microsoft.com/office/drawing/2014/main" id="{ED501082-737A-4F62-88BC-E1804C73BB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A3722D" w:rsidRDefault="00A3722D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A3722D" w:rsidRDefault="00A3722D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A3722D" w:rsidRDefault="00AB0B7A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proofErr w:type="spellStart"/>
      <w:r>
        <w:rPr>
          <w:rFonts w:ascii="Helvetica" w:hAnsi="Helvetica" w:cs="Helvetica"/>
          <w:sz w:val="24"/>
          <w:szCs w:val="24"/>
          <w:lang w:val="uk-UA"/>
        </w:rPr>
        <w:lastRenderedPageBreak/>
        <w:t>Антирейтинг</w:t>
      </w:r>
      <w:proofErr w:type="spellEnd"/>
      <w:r>
        <w:rPr>
          <w:rFonts w:ascii="Helvetica" w:hAnsi="Helvetica" w:cs="Helvetica"/>
          <w:sz w:val="24"/>
          <w:szCs w:val="24"/>
          <w:lang w:val="uk-UA"/>
        </w:rPr>
        <w:t xml:space="preserve"> найбільш засмічених районів міста очолили центральні райони: Шевченківський та Печерський. Низький рівень задоволеності організацією вивезення сміття продемонстрували також мешканці  Святошинського, Оболонського та Подільського районів.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59AF9139" wp14:editId="3F630EC6">
            <wp:extent cx="5358810" cy="3370521"/>
            <wp:effectExtent l="0" t="0" r="13335" b="1905"/>
            <wp:docPr id="43" name="Диаграмма 43">
              <a:extLst xmlns:a="http://schemas.openxmlformats.org/drawingml/2006/main">
                <a:ext uri="{FF2B5EF4-FFF2-40B4-BE49-F238E27FC236}">
                  <a16:creationId xmlns:a16="http://schemas.microsoft.com/office/drawing/2014/main" id="{D3AD333A-7BB7-4585-BC6B-72E83EB882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BE0057" w:rsidRPr="009619DB" w:rsidRDefault="00AB0B7A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t xml:space="preserve">Мешканці усіх районів столиці сильно незадоволені якістю доріг та тротуарів. Особливо низьку оцінку за цією шкалою отримали Оболонський, Святошинський, Солом’янський та Шевченківський </w:t>
      </w:r>
      <w:proofErr w:type="spellStart"/>
      <w:r>
        <w:rPr>
          <w:rFonts w:ascii="Helvetica" w:hAnsi="Helvetica" w:cs="Helvetica"/>
          <w:sz w:val="24"/>
          <w:szCs w:val="24"/>
          <w:lang w:val="uk-UA"/>
        </w:rPr>
        <w:t>райони.</w:t>
      </w:r>
      <w:r w:rsidR="00BE0057" w:rsidRPr="009619DB">
        <w:rPr>
          <w:rFonts w:ascii="Helvetica" w:hAnsi="Helvetica" w:cs="Helvetica"/>
          <w:sz w:val="24"/>
          <w:szCs w:val="24"/>
          <w:lang w:val="uk-UA"/>
        </w:rPr>
        <w:t>Оболонському</w:t>
      </w:r>
      <w:proofErr w:type="spellEnd"/>
      <w:r w:rsidR="00BE0057" w:rsidRPr="009619DB">
        <w:rPr>
          <w:rFonts w:ascii="Helvetica" w:hAnsi="Helvetica" w:cs="Helvetica"/>
          <w:sz w:val="24"/>
          <w:szCs w:val="24"/>
          <w:lang w:val="uk-UA"/>
        </w:rPr>
        <w:t>, Святошинському, Солом</w:t>
      </w:r>
      <w:r w:rsidR="00BE0057" w:rsidRPr="004038DD">
        <w:rPr>
          <w:rFonts w:ascii="Helvetica" w:hAnsi="Helvetica" w:cs="Helvetica"/>
          <w:sz w:val="24"/>
          <w:szCs w:val="24"/>
          <w:lang w:val="uk-UA"/>
        </w:rPr>
        <w:t>’</w:t>
      </w:r>
      <w:r w:rsidR="00BE0057" w:rsidRPr="009619DB">
        <w:rPr>
          <w:rFonts w:ascii="Helvetica" w:hAnsi="Helvetica" w:cs="Helvetica"/>
          <w:sz w:val="24"/>
          <w:szCs w:val="24"/>
          <w:lang w:val="uk-UA"/>
        </w:rPr>
        <w:t>янському й Шевченківському районам варто більше уваги приділити ремонту і приведенням до ладу доріг й тротуарів.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563A9E51" wp14:editId="21D861D8">
            <wp:extent cx="5358765" cy="3530010"/>
            <wp:effectExtent l="0" t="0" r="13335" b="13335"/>
            <wp:docPr id="44" name="Диаграмма 44">
              <a:extLst xmlns:a="http://schemas.openxmlformats.org/drawingml/2006/main">
                <a:ext uri="{FF2B5EF4-FFF2-40B4-BE49-F238E27FC236}">
                  <a16:creationId xmlns:a16="http://schemas.microsoft.com/office/drawing/2014/main" id="{AFCDC017-417F-4970-803D-50A61CDD18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A3722D" w:rsidRDefault="00A3722D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BE0057" w:rsidRPr="009619DB" w:rsidRDefault="00AB0B7A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lastRenderedPageBreak/>
        <w:t>Найнижчі оцінки за шкалою благоустрою та озеленення територій отримали Печерський та Шевченківський райони. Найбільш доглянутими та облаштованими територіями можуть пишатися мешканці Дніпровського та Солом’янського районів.</w:t>
      </w:r>
      <w:r w:rsidR="00D42CAF">
        <w:rPr>
          <w:rFonts w:ascii="Helvetica" w:hAnsi="Helvetica" w:cs="Helvetica"/>
          <w:sz w:val="24"/>
          <w:szCs w:val="24"/>
          <w:lang w:val="uk-UA"/>
        </w:rPr>
        <w:t xml:space="preserve"> </w:t>
      </w:r>
      <w:r w:rsidR="00BE0057" w:rsidRPr="009619DB">
        <w:rPr>
          <w:rFonts w:ascii="Helvetica" w:hAnsi="Helvetica" w:cs="Helvetica"/>
          <w:sz w:val="24"/>
          <w:szCs w:val="24"/>
          <w:lang w:val="uk-UA"/>
        </w:rPr>
        <w:t xml:space="preserve">Центральні райони міста мають бути найбільш охайними і </w:t>
      </w:r>
      <w:r w:rsidR="007B406E" w:rsidRPr="009619DB">
        <w:rPr>
          <w:rFonts w:ascii="Helvetica" w:hAnsi="Helvetica" w:cs="Helvetica"/>
          <w:sz w:val="24"/>
          <w:szCs w:val="24"/>
          <w:lang w:val="uk-UA"/>
        </w:rPr>
        <w:t>доглянути</w:t>
      </w:r>
      <w:r w:rsidR="00BE0057" w:rsidRPr="009619DB">
        <w:rPr>
          <w:rFonts w:ascii="Helvetica" w:hAnsi="Helvetica" w:cs="Helvetica"/>
          <w:sz w:val="24"/>
          <w:szCs w:val="24"/>
          <w:lang w:val="uk-UA"/>
        </w:rPr>
        <w:t>ми, а не найгіршими в цьому рейтингу краси.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1C9A9460" wp14:editId="713AE091">
            <wp:extent cx="5401340" cy="3551274"/>
            <wp:effectExtent l="0" t="0" r="8890" b="11430"/>
            <wp:docPr id="45" name="Диаграмма 45">
              <a:extLst xmlns:a="http://schemas.openxmlformats.org/drawingml/2006/main">
                <a:ext uri="{FF2B5EF4-FFF2-40B4-BE49-F238E27FC236}">
                  <a16:creationId xmlns:a16="http://schemas.microsoft.com/office/drawing/2014/main" id="{F4ED077C-75E4-4492-B4A7-B8CF5CB583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BE0057" w:rsidRPr="009619DB" w:rsidRDefault="00AB0B7A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t>Мешканці</w:t>
      </w:r>
      <w:r w:rsidR="00BE0057" w:rsidRPr="009619DB">
        <w:rPr>
          <w:rFonts w:ascii="Helvetica" w:hAnsi="Helvetica" w:cs="Helvetica"/>
          <w:sz w:val="24"/>
          <w:szCs w:val="24"/>
          <w:lang w:val="uk-UA"/>
        </w:rPr>
        <w:t xml:space="preserve"> Святошинськ</w:t>
      </w:r>
      <w:r>
        <w:rPr>
          <w:rFonts w:ascii="Helvetica" w:hAnsi="Helvetica" w:cs="Helvetica"/>
          <w:sz w:val="24"/>
          <w:szCs w:val="24"/>
          <w:lang w:val="uk-UA"/>
        </w:rPr>
        <w:t>ого</w:t>
      </w:r>
      <w:r w:rsidR="00BE0057" w:rsidRPr="009619DB">
        <w:rPr>
          <w:rFonts w:ascii="Helvetica" w:hAnsi="Helvetica" w:cs="Helvetica"/>
          <w:sz w:val="24"/>
          <w:szCs w:val="24"/>
          <w:lang w:val="uk-UA"/>
        </w:rPr>
        <w:t>, Оболонськ</w:t>
      </w:r>
      <w:r>
        <w:rPr>
          <w:rFonts w:ascii="Helvetica" w:hAnsi="Helvetica" w:cs="Helvetica"/>
          <w:sz w:val="24"/>
          <w:szCs w:val="24"/>
          <w:lang w:val="uk-UA"/>
        </w:rPr>
        <w:t>ого</w:t>
      </w:r>
      <w:r w:rsidR="00BE0057" w:rsidRPr="009619DB">
        <w:rPr>
          <w:rFonts w:ascii="Helvetica" w:hAnsi="Helvetica" w:cs="Helvetica"/>
          <w:sz w:val="24"/>
          <w:szCs w:val="24"/>
          <w:lang w:val="uk-UA"/>
        </w:rPr>
        <w:t xml:space="preserve"> і Шевченківськ</w:t>
      </w:r>
      <w:r>
        <w:rPr>
          <w:rFonts w:ascii="Helvetica" w:hAnsi="Helvetica" w:cs="Helvetica"/>
          <w:sz w:val="24"/>
          <w:szCs w:val="24"/>
          <w:lang w:val="uk-UA"/>
        </w:rPr>
        <w:t>ого</w:t>
      </w:r>
      <w:r w:rsidR="00EC7A9F">
        <w:rPr>
          <w:rFonts w:ascii="Helvetica" w:hAnsi="Helvetica" w:cs="Helvetica"/>
          <w:sz w:val="24"/>
          <w:szCs w:val="24"/>
          <w:lang w:val="uk-UA"/>
        </w:rPr>
        <w:t xml:space="preserve"> районів вкрай низько оцінюють</w:t>
      </w:r>
      <w:r w:rsidR="00BE0057" w:rsidRPr="009619DB">
        <w:rPr>
          <w:rFonts w:ascii="Helvetica" w:hAnsi="Helvetica" w:cs="Helvetica"/>
          <w:sz w:val="24"/>
          <w:szCs w:val="24"/>
          <w:lang w:val="uk-UA"/>
        </w:rPr>
        <w:t xml:space="preserve"> рівень надання комунальних послуг.</w:t>
      </w:r>
      <w:r w:rsidR="00EC7A9F">
        <w:rPr>
          <w:rFonts w:ascii="Helvetica" w:hAnsi="Helvetica" w:cs="Helvetica"/>
          <w:sz w:val="24"/>
          <w:szCs w:val="24"/>
          <w:lang w:val="uk-UA"/>
        </w:rPr>
        <w:t xml:space="preserve"> Одноосібним лідером за цим критерієм в місті виявився Дарницький район.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4F565813" wp14:editId="3E7DB934">
            <wp:extent cx="5358810" cy="3381154"/>
            <wp:effectExtent l="0" t="0" r="13335" b="10160"/>
            <wp:docPr id="46" name="Диаграмма 46">
              <a:extLst xmlns:a="http://schemas.openxmlformats.org/drawingml/2006/main">
                <a:ext uri="{FF2B5EF4-FFF2-40B4-BE49-F238E27FC236}">
                  <a16:creationId xmlns:a16="http://schemas.microsoft.com/office/drawing/2014/main" id="{2300842E-E92B-4A0A-B494-8F2EF0C002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A3722D" w:rsidRDefault="00A3722D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A3722D" w:rsidRDefault="00EC7A9F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lastRenderedPageBreak/>
        <w:t>Загалом позитивно оцінюють мешканці усіх районів якість дитячих майданчиків та закладів дитячого дозвілля. І Дарницький район тут знову відзначився найвищими оцінками.</w:t>
      </w:r>
    </w:p>
    <w:p w:rsidR="006212F7" w:rsidRPr="009619DB" w:rsidRDefault="006212F7" w:rsidP="00D42CAF">
      <w:pPr>
        <w:jc w:val="both"/>
        <w:rPr>
          <w:rFonts w:ascii="Helvetica" w:hAnsi="Helvetica" w:cs="Helvetica"/>
          <w:sz w:val="24"/>
          <w:szCs w:val="24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7836D3BB" wp14:editId="6A65B6F3">
            <wp:extent cx="5348177" cy="3370520"/>
            <wp:effectExtent l="0" t="0" r="5080" b="1905"/>
            <wp:docPr id="47" name="Диаграмма 47">
              <a:extLst xmlns:a="http://schemas.openxmlformats.org/drawingml/2006/main">
                <a:ext uri="{FF2B5EF4-FFF2-40B4-BE49-F238E27FC236}">
                  <a16:creationId xmlns:a16="http://schemas.microsoft.com/office/drawing/2014/main" id="{30E6FE4B-262A-418E-9B8B-17FE3A0220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16C35" w:rsidRDefault="00916C35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</w:p>
    <w:p w:rsidR="00BE0057" w:rsidRPr="009619DB" w:rsidRDefault="00EC7A9F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t>У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 </w:t>
      </w:r>
      <w:r w:rsidR="00BE0057" w:rsidRPr="009619DB">
        <w:rPr>
          <w:rFonts w:ascii="Helvetica" w:hAnsi="Helvetica" w:cs="Helvetica"/>
          <w:sz w:val="24"/>
          <w:szCs w:val="24"/>
          <w:lang w:val="uk-UA"/>
        </w:rPr>
        <w:t xml:space="preserve">результаті аналізу </w:t>
      </w:r>
      <w:r>
        <w:rPr>
          <w:rFonts w:ascii="Helvetica" w:hAnsi="Helvetica" w:cs="Helvetica"/>
          <w:sz w:val="24"/>
          <w:szCs w:val="24"/>
          <w:lang w:val="uk-UA"/>
        </w:rPr>
        <w:t xml:space="preserve">усіх показників </w:t>
      </w:r>
      <w:r w:rsidR="00BE0057" w:rsidRPr="009619DB">
        <w:rPr>
          <w:rFonts w:ascii="Helvetica" w:hAnsi="Helvetica" w:cs="Helvetica"/>
          <w:sz w:val="24"/>
          <w:szCs w:val="24"/>
          <w:lang w:val="uk-UA"/>
        </w:rPr>
        <w:t xml:space="preserve">ми склали свій рейтинг </w:t>
      </w:r>
      <w:r>
        <w:rPr>
          <w:rFonts w:ascii="Helvetica" w:hAnsi="Helvetica" w:cs="Helvetica"/>
          <w:sz w:val="24"/>
          <w:szCs w:val="24"/>
          <w:lang w:val="uk-UA"/>
        </w:rPr>
        <w:t>за</w:t>
      </w:r>
      <w:r w:rsidRPr="009619DB">
        <w:rPr>
          <w:rFonts w:ascii="Helvetica" w:hAnsi="Helvetica" w:cs="Helvetica"/>
          <w:sz w:val="24"/>
          <w:szCs w:val="24"/>
          <w:lang w:val="uk-UA"/>
        </w:rPr>
        <w:t xml:space="preserve">доволеності </w:t>
      </w:r>
      <w:r w:rsidR="00BE0057" w:rsidRPr="009619DB">
        <w:rPr>
          <w:rFonts w:ascii="Helvetica" w:hAnsi="Helvetica" w:cs="Helvetica"/>
          <w:sz w:val="24"/>
          <w:szCs w:val="24"/>
          <w:lang w:val="uk-UA"/>
        </w:rPr>
        <w:t>життя</w:t>
      </w:r>
      <w:r>
        <w:rPr>
          <w:rFonts w:ascii="Helvetica" w:hAnsi="Helvetica" w:cs="Helvetica"/>
          <w:sz w:val="24"/>
          <w:szCs w:val="24"/>
          <w:lang w:val="uk-UA"/>
        </w:rPr>
        <w:t>м</w:t>
      </w:r>
      <w:r w:rsidR="00BE0057" w:rsidRPr="009619DB">
        <w:rPr>
          <w:rFonts w:ascii="Helvetica" w:hAnsi="Helvetica" w:cs="Helvetica"/>
          <w:sz w:val="24"/>
          <w:szCs w:val="24"/>
          <w:lang w:val="uk-UA"/>
        </w:rPr>
        <w:t xml:space="preserve"> в різних районах міста. </w:t>
      </w:r>
    </w:p>
    <w:p w:rsidR="00BE0057" w:rsidRPr="009619DB" w:rsidRDefault="00EC7A9F" w:rsidP="00D42CAF">
      <w:pPr>
        <w:jc w:val="both"/>
        <w:rPr>
          <w:rFonts w:ascii="Helvetica" w:hAnsi="Helvetica" w:cs="Helvetica"/>
          <w:sz w:val="24"/>
          <w:szCs w:val="24"/>
          <w:lang w:val="uk-UA"/>
        </w:rPr>
      </w:pPr>
      <w:r>
        <w:rPr>
          <w:rFonts w:ascii="Helvetica" w:hAnsi="Helvetica" w:cs="Helvetica"/>
          <w:sz w:val="24"/>
          <w:szCs w:val="24"/>
          <w:lang w:val="uk-UA"/>
        </w:rPr>
        <w:t>Лідером рейтингу виявився Дніпровський район.</w:t>
      </w:r>
    </w:p>
    <w:p w:rsidR="00BE0057" w:rsidRDefault="00BE0057" w:rsidP="00D42CAF">
      <w:pPr>
        <w:jc w:val="both"/>
        <w:rPr>
          <w:rFonts w:ascii="Helvetica" w:hAnsi="Helvetica" w:cs="Helvetica"/>
          <w:sz w:val="24"/>
          <w:szCs w:val="24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598956AC" wp14:editId="04CEF016">
            <wp:extent cx="5358810" cy="3530009"/>
            <wp:effectExtent l="0" t="0" r="13335" b="13335"/>
            <wp:docPr id="53" name="Диаграмма 53">
              <a:extLst xmlns:a="http://schemas.openxmlformats.org/drawingml/2006/main">
                <a:ext uri="{FF2B5EF4-FFF2-40B4-BE49-F238E27FC236}">
                  <a16:creationId xmlns:a16="http://schemas.microsoft.com/office/drawing/2014/main" id="{625C579B-D2DD-4581-AF26-290A6DA40E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A3722D" w:rsidRDefault="00A3722D" w:rsidP="00D42CAF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:rsidR="003B5392" w:rsidRPr="00D42CAF" w:rsidRDefault="003B5392" w:rsidP="00D42CAF">
      <w:pPr>
        <w:pStyle w:val="a7"/>
        <w:numPr>
          <w:ilvl w:val="0"/>
          <w:numId w:val="3"/>
        </w:numPr>
        <w:jc w:val="both"/>
        <w:outlineLvl w:val="0"/>
        <w:rPr>
          <w:rFonts w:ascii="Helvetica" w:hAnsi="Helvetica" w:cs="Helvetica"/>
          <w:b/>
          <w:sz w:val="24"/>
          <w:szCs w:val="24"/>
          <w:lang w:val="uk-UA"/>
        </w:rPr>
      </w:pPr>
      <w:bookmarkStart w:id="6" w:name="_Toc531789875"/>
      <w:r w:rsidRPr="00D42CAF">
        <w:rPr>
          <w:rFonts w:ascii="Helvetica" w:hAnsi="Helvetica" w:cs="Helvetica"/>
          <w:b/>
          <w:sz w:val="24"/>
          <w:szCs w:val="24"/>
          <w:lang w:val="uk-UA"/>
        </w:rPr>
        <w:lastRenderedPageBreak/>
        <w:t>Які напрямки розвитку міста потребують змін і зрушення в першу чергу</w:t>
      </w:r>
      <w:bookmarkEnd w:id="6"/>
    </w:p>
    <w:p w:rsidR="00303850" w:rsidRPr="009619DB" w:rsidRDefault="00EC7A9F" w:rsidP="00D42CAF">
      <w:pPr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Результати дослідження дозволили виокремити найбільш болючі проблеми міста. Беззаперечним лідером тут є т</w:t>
      </w:r>
      <w:r w:rsidR="00303850"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ранспортна інфраструктура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 xml:space="preserve"> з її</w:t>
      </w:r>
      <w:r w:rsidR="00303850"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 xml:space="preserve"> дорог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ами, розв’язками, мостами і</w:t>
      </w:r>
      <w:r w:rsidR="00303850"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 xml:space="preserve"> парк</w:t>
      </w:r>
      <w:r w:rsidR="00D42CAF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уванням</w:t>
      </w:r>
      <w:r w:rsidR="00303850"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 xml:space="preserve">. Так вважає майже 74% наших респондентів. </w:t>
      </w:r>
    </w:p>
    <w:p w:rsidR="00303850" w:rsidRPr="009619DB" w:rsidRDefault="00303850" w:rsidP="00D42CAF">
      <w:pPr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proofErr w:type="spellStart"/>
      <w:r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Які</w:t>
      </w:r>
      <w:proofErr w:type="spellEnd"/>
      <w:r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напрямки </w:t>
      </w:r>
      <w:proofErr w:type="spellStart"/>
      <w:r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міста</w:t>
      </w:r>
      <w:proofErr w:type="spellEnd"/>
      <w:r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потребують</w:t>
      </w:r>
      <w:proofErr w:type="spellEnd"/>
      <w:r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змін</w:t>
      </w:r>
      <w:proofErr w:type="spellEnd"/>
      <w:r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зрушення</w:t>
      </w:r>
      <w:proofErr w:type="spellEnd"/>
      <w:r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в першу</w:t>
      </w:r>
      <w:proofErr w:type="gramEnd"/>
      <w:r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19D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чергу</w:t>
      </w:r>
      <w:proofErr w:type="spellEnd"/>
    </w:p>
    <w:p w:rsidR="00303850" w:rsidRPr="00303850" w:rsidRDefault="00303850" w:rsidP="00D42CAF">
      <w:pPr>
        <w:jc w:val="both"/>
        <w:rPr>
          <w:rFonts w:ascii="Helvetica" w:hAnsi="Helvetica" w:cs="Helvetica"/>
          <w:i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7FA690F9" wp14:editId="3414AF45">
            <wp:extent cx="6505576" cy="3095625"/>
            <wp:effectExtent l="0" t="0" r="9525" b="9525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249C4179-E857-4BDC-B659-547844C2F1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303850" w:rsidRDefault="00303850" w:rsidP="00D42CAF">
      <w:pPr>
        <w:pStyle w:val="a7"/>
        <w:ind w:left="1080"/>
        <w:jc w:val="both"/>
        <w:outlineLvl w:val="0"/>
        <w:rPr>
          <w:rFonts w:ascii="Helvetica" w:hAnsi="Helvetica" w:cs="Helvetica"/>
          <w:sz w:val="24"/>
          <w:szCs w:val="24"/>
          <w:lang w:val="uk-UA"/>
        </w:rPr>
      </w:pPr>
    </w:p>
    <w:p w:rsidR="00303850" w:rsidRPr="00D42CAF" w:rsidRDefault="00303850" w:rsidP="00D42CAF">
      <w:pPr>
        <w:pStyle w:val="a7"/>
        <w:numPr>
          <w:ilvl w:val="0"/>
          <w:numId w:val="3"/>
        </w:numPr>
        <w:jc w:val="both"/>
        <w:outlineLvl w:val="0"/>
        <w:rPr>
          <w:rFonts w:ascii="Helvetica" w:hAnsi="Helvetica" w:cs="Helvetica"/>
          <w:b/>
          <w:sz w:val="24"/>
          <w:szCs w:val="24"/>
          <w:lang w:val="uk-UA"/>
        </w:rPr>
      </w:pPr>
      <w:bookmarkStart w:id="7" w:name="_Toc531789876"/>
      <w:r w:rsidRPr="00D42CAF">
        <w:rPr>
          <w:rFonts w:ascii="Helvetica" w:hAnsi="Helvetica" w:cs="Helvetica"/>
          <w:b/>
          <w:sz w:val="24"/>
          <w:szCs w:val="24"/>
          <w:lang w:val="uk-UA"/>
        </w:rPr>
        <w:t>Що ви готові робити для покращення життя Києва</w:t>
      </w:r>
      <w:bookmarkEnd w:id="7"/>
    </w:p>
    <w:p w:rsidR="00303850" w:rsidRPr="009619DB" w:rsidRDefault="00EC7A9F" w:rsidP="00D42CAF">
      <w:pPr>
        <w:jc w:val="both"/>
        <w:rPr>
          <w:rStyle w:val="freebirdanalyticsviewquestiontitle"/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</w:pPr>
      <w:r>
        <w:rPr>
          <w:rStyle w:val="freebirdanalyticsviewquestiontitle"/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Цікавим результатом дослідження є виявлення рівня готовності киян самим долучатися до певних змін у місті. Т</w:t>
      </w:r>
      <w:r w:rsidR="00303850" w:rsidRPr="009619DB">
        <w:rPr>
          <w:rStyle w:val="freebirdanalyticsviewquestiontitle"/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ретина опитаних виявляє готовність долучатись до змін і реформ, відвідувати робочі групи і комісії в Київраді, вклада</w:t>
      </w:r>
      <w:r w:rsidR="00303850">
        <w:rPr>
          <w:rStyle w:val="freebirdanalyticsviewquestiontitle"/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т</w:t>
      </w:r>
      <w:r w:rsidR="00303850" w:rsidRPr="009619DB">
        <w:rPr>
          <w:rStyle w:val="freebirdanalyticsviewquestiontitle"/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 xml:space="preserve">и свій час і розум в осмислений розвиток міста. Це дуже важливі дані, які вкотре свідчать про необхідність децентралізації управлінських процесів в столиці, повернення до питання районних рад і передачі повноважень </w:t>
      </w:r>
      <w:r>
        <w:rPr>
          <w:rStyle w:val="freebirdanalyticsviewquestiontitle"/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 xml:space="preserve">для </w:t>
      </w:r>
      <w:r w:rsidR="00303850" w:rsidRPr="009619DB">
        <w:rPr>
          <w:rStyle w:val="freebirdanalyticsviewquestiontitle"/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вирішення важливих питань в райони.</w:t>
      </w:r>
    </w:p>
    <w:p w:rsidR="0061753F" w:rsidRPr="00A3722D" w:rsidRDefault="00303850" w:rsidP="00D42CAF">
      <w:pPr>
        <w:jc w:val="both"/>
        <w:rPr>
          <w:rFonts w:ascii="Helvetica" w:hAnsi="Helvetica" w:cs="Helvetica"/>
          <w:i/>
          <w:sz w:val="24"/>
          <w:szCs w:val="24"/>
          <w:lang w:val="uk-UA"/>
        </w:rPr>
      </w:pP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AAF9C" wp14:editId="469FE9E9">
                <wp:simplePos x="0" y="0"/>
                <wp:positionH relativeFrom="margin">
                  <wp:align>left</wp:align>
                </wp:positionH>
                <wp:positionV relativeFrom="paragraph">
                  <wp:posOffset>805815</wp:posOffset>
                </wp:positionV>
                <wp:extent cx="5715000" cy="933450"/>
                <wp:effectExtent l="0" t="0" r="19050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33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B3CF0" id="Овал 21" o:spid="_x0000_s1026" style="position:absolute;margin-left:0;margin-top:63.45pt;width:450pt;height:73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Pr="009619DB">
        <w:rPr>
          <w:rFonts w:ascii="Helvetica" w:hAnsi="Helvetica" w:cs="Helvetica"/>
          <w:noProof/>
          <w:sz w:val="24"/>
          <w:szCs w:val="24"/>
          <w:lang w:val="uk-UA" w:eastAsia="uk-UA"/>
        </w:rPr>
        <w:drawing>
          <wp:inline distT="0" distB="0" distL="0" distR="0" wp14:anchorId="7FDD5B65" wp14:editId="6A082408">
            <wp:extent cx="6750685" cy="2711450"/>
            <wp:effectExtent l="0" t="0" r="12065" b="12700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10184C76-4BB2-4463-B38D-BCF79FFF83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sectPr w:rsidR="0061753F" w:rsidRPr="00A3722D" w:rsidSect="00F640A2">
      <w:headerReference w:type="default" r:id="rId53"/>
      <w:footerReference w:type="default" r:id="rId54"/>
      <w:pgSz w:w="11906" w:h="16838"/>
      <w:pgMar w:top="1985" w:right="566" w:bottom="426" w:left="709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3FD" w:rsidRDefault="00C403FD" w:rsidP="0055624B">
      <w:pPr>
        <w:spacing w:after="0" w:line="240" w:lineRule="auto"/>
      </w:pPr>
      <w:r>
        <w:separator/>
      </w:r>
    </w:p>
  </w:endnote>
  <w:endnote w:type="continuationSeparator" w:id="0">
    <w:p w:rsidR="00C403FD" w:rsidRDefault="00C403FD" w:rsidP="0055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0A2" w:rsidRPr="00F640A2" w:rsidRDefault="00F640A2" w:rsidP="00F640A2">
    <w:pPr>
      <w:jc w:val="center"/>
      <w:rPr>
        <w:lang w:val="uk-UA"/>
      </w:rPr>
    </w:pPr>
    <w:r>
      <w:t xml:space="preserve">За </w:t>
    </w:r>
    <w:proofErr w:type="spellStart"/>
    <w:r>
      <w:t>додатковою</w:t>
    </w:r>
    <w:proofErr w:type="spellEnd"/>
    <w:r>
      <w:t xml:space="preserve"> </w:t>
    </w:r>
    <w:proofErr w:type="spellStart"/>
    <w:r w:rsidRPr="00F640A2">
      <w:t>інформацією</w:t>
    </w:r>
    <w:proofErr w:type="spellEnd"/>
    <w:r w:rsidRPr="00F640A2">
      <w:t xml:space="preserve"> </w:t>
    </w:r>
    <w:proofErr w:type="spellStart"/>
    <w:r w:rsidRPr="00F640A2">
      <w:t>звертайтесь</w:t>
    </w:r>
    <w:proofErr w:type="spellEnd"/>
    <w:r w:rsidRPr="00F640A2">
      <w:t xml:space="preserve"> за телефоном</w:t>
    </w:r>
    <w:hyperlink r:id="rId1" w:history="1">
      <w:r w:rsidRPr="00F640A2">
        <w:t> (073) 04-915-05</w:t>
      </w:r>
    </w:hyperlink>
    <w:r w:rsidRPr="00F640A2">
      <w:t xml:space="preserve"> </w:t>
    </w:r>
    <w:proofErr w:type="spellStart"/>
    <w:r w:rsidRPr="00F640A2">
      <w:t>або</w:t>
    </w:r>
    <w:proofErr w:type="spellEnd"/>
    <w:r>
      <w:rPr>
        <w:lang w:val="uk-UA"/>
      </w:rPr>
      <w:t xml:space="preserve"> </w:t>
    </w:r>
    <w:hyperlink r:id="rId2" w:history="1">
      <w:r w:rsidRPr="00F640A2">
        <w:t>press@komanda.kyiv.ua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3FD" w:rsidRDefault="00C403FD" w:rsidP="0055624B">
      <w:pPr>
        <w:spacing w:after="0" w:line="240" w:lineRule="auto"/>
      </w:pPr>
      <w:r>
        <w:separator/>
      </w:r>
    </w:p>
  </w:footnote>
  <w:footnote w:type="continuationSeparator" w:id="0">
    <w:p w:rsidR="00C403FD" w:rsidRDefault="00C403FD" w:rsidP="0055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24B" w:rsidRPr="0055624B" w:rsidRDefault="0055624B" w:rsidP="0055624B">
    <w:pPr>
      <w:pStyle w:val="a3"/>
    </w:pP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-1187194</wp:posOffset>
          </wp:positionH>
          <wp:positionV relativeFrom="paragraph">
            <wp:posOffset>-531468</wp:posOffset>
          </wp:positionV>
          <wp:extent cx="8404612" cy="1337481"/>
          <wp:effectExtent l="0" t="0" r="0" b="0"/>
          <wp:wrapNone/>
          <wp:docPr id="39" name="Рисунок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298"/>
                  <a:stretch/>
                </pic:blipFill>
                <pic:spPr bwMode="auto">
                  <a:xfrm>
                    <a:off x="0" y="0"/>
                    <a:ext cx="8449598" cy="1344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BE9"/>
    <w:multiLevelType w:val="multilevel"/>
    <w:tmpl w:val="14A2F2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6A63A17"/>
    <w:multiLevelType w:val="hybridMultilevel"/>
    <w:tmpl w:val="9078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538"/>
    <w:multiLevelType w:val="multilevel"/>
    <w:tmpl w:val="14A2F2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C2906"/>
    <w:multiLevelType w:val="hybridMultilevel"/>
    <w:tmpl w:val="9730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17B93"/>
    <w:multiLevelType w:val="hybridMultilevel"/>
    <w:tmpl w:val="07EC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E3005"/>
    <w:multiLevelType w:val="hybridMultilevel"/>
    <w:tmpl w:val="E2321588"/>
    <w:lvl w:ilvl="0" w:tplc="937A3DB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3D6E0C"/>
    <w:multiLevelType w:val="hybridMultilevel"/>
    <w:tmpl w:val="07EC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626E5"/>
    <w:multiLevelType w:val="hybridMultilevel"/>
    <w:tmpl w:val="F5788928"/>
    <w:lvl w:ilvl="0" w:tplc="CF6AC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77697"/>
    <w:multiLevelType w:val="hybridMultilevel"/>
    <w:tmpl w:val="07EC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34677"/>
    <w:multiLevelType w:val="hybridMultilevel"/>
    <w:tmpl w:val="07EC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42AA2"/>
    <w:multiLevelType w:val="hybridMultilevel"/>
    <w:tmpl w:val="07EC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035CA"/>
    <w:multiLevelType w:val="hybridMultilevel"/>
    <w:tmpl w:val="07EC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4B"/>
    <w:rsid w:val="00015E72"/>
    <w:rsid w:val="0005340A"/>
    <w:rsid w:val="0007150D"/>
    <w:rsid w:val="000E242F"/>
    <w:rsid w:val="001266FC"/>
    <w:rsid w:val="00197B7D"/>
    <w:rsid w:val="001E08D5"/>
    <w:rsid w:val="002B2DEF"/>
    <w:rsid w:val="002B4612"/>
    <w:rsid w:val="002E54D9"/>
    <w:rsid w:val="00301E93"/>
    <w:rsid w:val="00303850"/>
    <w:rsid w:val="003125BD"/>
    <w:rsid w:val="003234B5"/>
    <w:rsid w:val="00335109"/>
    <w:rsid w:val="00347E25"/>
    <w:rsid w:val="003B5392"/>
    <w:rsid w:val="003F40E0"/>
    <w:rsid w:val="004038DD"/>
    <w:rsid w:val="00440A21"/>
    <w:rsid w:val="004F5E9F"/>
    <w:rsid w:val="005502AE"/>
    <w:rsid w:val="0055624B"/>
    <w:rsid w:val="005D5896"/>
    <w:rsid w:val="0061753F"/>
    <w:rsid w:val="006212F7"/>
    <w:rsid w:val="0062600D"/>
    <w:rsid w:val="00650C29"/>
    <w:rsid w:val="0068229F"/>
    <w:rsid w:val="006C01FF"/>
    <w:rsid w:val="006F3204"/>
    <w:rsid w:val="00745769"/>
    <w:rsid w:val="00792A0A"/>
    <w:rsid w:val="007B406E"/>
    <w:rsid w:val="007C53CC"/>
    <w:rsid w:val="0088577A"/>
    <w:rsid w:val="00892B9A"/>
    <w:rsid w:val="00916C35"/>
    <w:rsid w:val="00942C15"/>
    <w:rsid w:val="00946B75"/>
    <w:rsid w:val="009619DB"/>
    <w:rsid w:val="00977FAD"/>
    <w:rsid w:val="009860BE"/>
    <w:rsid w:val="009A547B"/>
    <w:rsid w:val="009D5B41"/>
    <w:rsid w:val="00A3722D"/>
    <w:rsid w:val="00A7120F"/>
    <w:rsid w:val="00A875B1"/>
    <w:rsid w:val="00AA148A"/>
    <w:rsid w:val="00AB0B7A"/>
    <w:rsid w:val="00AB4C9D"/>
    <w:rsid w:val="00B05E60"/>
    <w:rsid w:val="00B559F5"/>
    <w:rsid w:val="00BB4C44"/>
    <w:rsid w:val="00BE0057"/>
    <w:rsid w:val="00BE04E4"/>
    <w:rsid w:val="00BF6021"/>
    <w:rsid w:val="00C403FD"/>
    <w:rsid w:val="00CB7ADF"/>
    <w:rsid w:val="00CD065E"/>
    <w:rsid w:val="00CE0DC1"/>
    <w:rsid w:val="00D006DF"/>
    <w:rsid w:val="00D169B2"/>
    <w:rsid w:val="00D42CAF"/>
    <w:rsid w:val="00D71E0C"/>
    <w:rsid w:val="00D80FD3"/>
    <w:rsid w:val="00DD363F"/>
    <w:rsid w:val="00E43828"/>
    <w:rsid w:val="00E640FF"/>
    <w:rsid w:val="00EC7A9F"/>
    <w:rsid w:val="00F53E2C"/>
    <w:rsid w:val="00F640A2"/>
    <w:rsid w:val="00F640C2"/>
    <w:rsid w:val="00FA2CE7"/>
    <w:rsid w:val="00FC22B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47D5B"/>
  <w15:chartTrackingRefBased/>
  <w15:docId w15:val="{3F4A5712-58BB-4967-8F0C-B52D805C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24B"/>
  </w:style>
  <w:style w:type="paragraph" w:styleId="a5">
    <w:name w:val="footer"/>
    <w:basedOn w:val="a"/>
    <w:link w:val="a6"/>
    <w:uiPriority w:val="99"/>
    <w:unhideWhenUsed/>
    <w:rsid w:val="0055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24B"/>
  </w:style>
  <w:style w:type="paragraph" w:styleId="a7">
    <w:name w:val="List Paragraph"/>
    <w:basedOn w:val="a"/>
    <w:uiPriority w:val="34"/>
    <w:qFormat/>
    <w:rsid w:val="00E4382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4382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4382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2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analyticsviewquestiontitle">
    <w:name w:val="freebirdanalyticsviewquestiontitle"/>
    <w:basedOn w:val="a0"/>
    <w:rsid w:val="00D71E0C"/>
  </w:style>
  <w:style w:type="character" w:customStyle="1" w:styleId="10">
    <w:name w:val="Заголовок 1 Знак"/>
    <w:basedOn w:val="a0"/>
    <w:link w:val="1"/>
    <w:uiPriority w:val="9"/>
    <w:rsid w:val="003B5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3B539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B5392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BB4C44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B4C44"/>
    <w:pPr>
      <w:spacing w:after="100"/>
      <w:ind w:left="440"/>
    </w:pPr>
    <w:rPr>
      <w:rFonts w:eastAsiaTheme="minorEastAsia" w:cs="Times New Roman"/>
      <w:lang w:eastAsia="ru-RU"/>
    </w:rPr>
  </w:style>
  <w:style w:type="paragraph" w:styleId="ab">
    <w:name w:val="Revision"/>
    <w:hidden/>
    <w:uiPriority w:val="99"/>
    <w:semiHidden/>
    <w:rsid w:val="00E640F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4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chart" Target="charts/chart44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chart" Target="charts/chart43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komanda.kyiv.ua" TargetMode="External"/><Relationship Id="rId1" Type="http://schemas.openxmlformats.org/officeDocument/2006/relationships/hyperlink" Target="tel:07304915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_-2_+3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47;&#1042;&#1045;&#1044;&#1045;&#1053;&#1030;%20&#1054;&#1041;&#1056;&#1054;&#1041;&#1051;&#1045;&#1053;&#1030;%20TEST%20&#1075;&#1088;&#1072;&#1102;&#1089;&#1100;.xlsx" TargetMode="External"/><Relationship Id="rId2" Type="http://schemas.microsoft.com/office/2011/relationships/chartColorStyle" Target="colors43.xml"/><Relationship Id="rId1" Type="http://schemas.microsoft.com/office/2011/relationships/chartStyle" Target="style43.xml"/><Relationship Id="rId4" Type="http://schemas.openxmlformats.org/officeDocument/2006/relationships/chartUserShapes" Target="../drawings/drawing1.xml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47;&#1042;&#1045;&#1044;&#1045;&#1053;&#1030;%20&#1054;&#1041;&#1056;&#1054;&#1041;&#1051;&#1045;&#1053;&#1030;%20TEST%20&#1075;&#1088;&#1072;&#1102;&#1089;&#1100;.xlsx" TargetMode="External"/><Relationship Id="rId2" Type="http://schemas.microsoft.com/office/2011/relationships/chartColorStyle" Target="colors44.xml"/><Relationship Id="rId1" Type="http://schemas.microsoft.com/office/2011/relationships/chartStyle" Target="style4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nna_%20&#1050;&#1080;&#1111;&#1074;&#1089;&#1100;&#1082;&#1072;%20&#1050;&#1086;&#1084;&#1072;&#1085;&#1076;&#1072;\&#1044;&#1086;&#1089;&#1083;&#1110;&#1076;&#1078;&#1077;&#1085;&#1085;&#1103;%20&#8470;1%20FINAL\&#1054;&#1073;&#1088;&#1086;&#1073;&#1083;&#1077;&#1085;&#1110;%20&#1090;&#1072;&#1073;&#1083;&#1080;&#1094;&#1110;\2483%20&#1042;&#1110;&#1076;&#1087;&#1086;&#1074;&#1110;&#1076;&#1110;%20&#1086;&#1085;&#1083;&#1072;&#1081;&#1085;%20&#1074;&#1089;&#1110;%20&#1054;&#1041;&#1056;&#1054;&#1041;&#1051;&#1045;&#1053;&#1030;%20&#1044;&#1054;&#1041;&#1056;&#1045;_&#1043;&#1040;&#1056;&#1053;&#1054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'[2483 Відповіді онлайн всі ОБРОБЛЕНІ ДОБРЕ_ГАРНО.xlsx]Лист1'!$K$31</c:f>
              <c:strCache>
                <c:ptCount val="1"/>
                <c:pt idx="0">
                  <c:v>Кількість анкет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DEC-404E-B1B4-82CFC1D0ED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DEC-404E-B1B4-82CFC1D0ED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DEC-404E-B1B4-82CFC1D0ED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DEC-404E-B1B4-82CFC1D0ED3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DEC-404E-B1B4-82CFC1D0ED3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DEC-404E-B1B4-82CFC1D0ED3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8DEC-404E-B1B4-82CFC1D0ED3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8DEC-404E-B1B4-82CFC1D0ED3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8DEC-404E-B1B4-82CFC1D0ED3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8DEC-404E-B1B4-82CFC1D0ED3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8DEC-404E-B1B4-82CFC1D0ED33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8DEC-404E-B1B4-82CFC1D0ED33}"/>
              </c:ext>
            </c:extLst>
          </c:dPt>
          <c:dLbls>
            <c:dLbl>
              <c:idx val="0"/>
              <c:layout>
                <c:manualLayout>
                  <c:x val="0.11506249451160612"/>
                  <c:y val="4.000447187976781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50118C3-7E07-4DA3-A1B5-11EE2A543220}" type="CELLRANGE">
                      <a:rPr lang="en-US" sz="800" baseline="0"/>
                      <a:pPr>
                        <a:defRPr sz="800"/>
                      </a:pPr>
                      <a:t>[ДИАПАЗОН ЯЧЕЕК]</a:t>
                    </a:fld>
                    <a:r>
                      <a:rPr lang="en-US" sz="800" baseline="0"/>
                      <a:t>
</a:t>
                    </a:r>
                    <a:fld id="{61250DA2-AB07-42C9-B98A-F3E67094442E}" type="CATEGORYNAME">
                      <a:rPr lang="en-US" sz="800" baseline="0"/>
                      <a:pPr>
                        <a:defRPr sz="800"/>
                      </a:pPr>
                      <a:t>[ИМЯ КАТЕГОРИИ]</a:t>
                    </a:fld>
                    <a:r>
                      <a:rPr lang="en-US" sz="800" baseline="0"/>
                      <a:t>
</a:t>
                    </a:r>
                    <a:fld id="{C3B2A127-6720-4AAB-80DF-BCAA977E4B3F}" type="PERCENTAGE">
                      <a:rPr lang="en-US" sz="800" baseline="0"/>
                      <a:pPr>
                        <a:defRPr sz="800"/>
                      </a:pPr>
                      <a:t>[ПРОЦЕНТ]</a:t>
                    </a:fld>
                    <a:endParaRPr lang="en-US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851312335958004"/>
                      <c:h val="0.1220238391192938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8DEC-404E-B1B4-82CFC1D0ED33}"/>
                </c:ext>
              </c:extLst>
            </c:dLbl>
            <c:dLbl>
              <c:idx val="1"/>
              <c:layout>
                <c:manualLayout>
                  <c:x val="5.2777777777777778E-2"/>
                  <c:y val="8.93269675034652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A10D1DA-379E-442B-8EF2-83268FC3F2FD}" type="CELLRANGE">
                      <a:rPr lang="en-US" sz="800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[ДИАПАЗОН ЯЧЕЕК]</a:t>
                    </a:fld>
                    <a:r>
                      <a:rPr lang="en-US" sz="800" baseline="0"/>
                      <a:t>
</a:t>
                    </a:r>
                    <a:fld id="{F7AF14DF-F12C-491E-B63D-1521554EE1D3}" type="CATEGORYNAME">
                      <a:rPr lang="en-US" sz="800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en-US" sz="800" baseline="0"/>
                      <a:t>
</a:t>
                    </a:r>
                    <a:fld id="{3119D430-991D-4550-B244-BBBC34EDD439}" type="PERCENTAGE">
                      <a:rPr lang="en-US" sz="800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en-US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8DEC-404E-B1B4-82CFC1D0ED33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BCCB084-2D45-48C9-AFC6-F96815D5C0F8}" type="CELLRANGE">
                      <a:rPr lang="ru-RU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[ДИАПАЗОН ЯЧЕЕК]</a:t>
                    </a:fld>
                    <a:r>
                      <a:rPr lang="ru-RU" baseline="0"/>
                      <a:t>
</a:t>
                    </a:r>
                    <a:fld id="{9D5E9081-3CD9-4025-9CB0-4B2652D76072}" type="CATEGORYNAME">
                      <a:rPr lang="ru-RU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fld id="{D30DD94A-1BA1-4733-8846-12A69AECF5EA}" type="PERCENTAGE">
                      <a:rPr lang="ru-RU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8DEC-404E-B1B4-82CFC1D0ED33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7B7E680-4CB7-41B2-B09A-3DE6EC3B3B97}" type="CELLRANGE">
                      <a:rPr lang="ru-RU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[ДИАПАЗОН ЯЧЕЕК]</a:t>
                    </a:fld>
                    <a:r>
                      <a:rPr lang="ru-RU" baseline="0"/>
                      <a:t>
</a:t>
                    </a:r>
                    <a:fld id="{0BF98E1D-6842-4405-A8B1-0CF868E02523}" type="CATEGORYNAME">
                      <a:rPr lang="ru-RU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fld id="{064C8605-E676-48F8-9D3E-B16064953554}" type="PERCENTAGE">
                      <a:rPr lang="ru-RU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8DEC-404E-B1B4-82CFC1D0ED33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8F8E99B-46B7-4E23-9167-A1784C914363}" type="CELLRANGE">
                      <a:rPr lang="ru-RU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[ДИАПАЗОН ЯЧЕЕК]</a:t>
                    </a:fld>
                    <a:r>
                      <a:rPr lang="ru-RU" baseline="0"/>
                      <a:t>
</a:t>
                    </a:r>
                    <a:fld id="{09CD466A-0422-4941-9291-7E2412A97504}" type="CATEGORYNAME">
                      <a:rPr lang="ru-RU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fld id="{132E129F-07EC-4AD1-9B90-5CB80E3D54C5}" type="PERCENTAGE">
                      <a:rPr lang="ru-RU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9-8DEC-404E-B1B4-82CFC1D0ED33}"/>
                </c:ext>
              </c:extLst>
            </c:dLbl>
            <c:dLbl>
              <c:idx val="5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5E69AA7-DAD8-4410-8E05-CEB0FC2E44C1}" type="CELLRANGE">
                      <a:rPr lang="ru-RU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[ДИАПАЗОН ЯЧЕЕК]</a:t>
                    </a:fld>
                    <a:r>
                      <a:rPr lang="ru-RU" baseline="0"/>
                      <a:t>
</a:t>
                    </a:r>
                    <a:fld id="{2E659850-49CA-4A97-9186-76CF1D1AC6E5}" type="CATEGORYNAME">
                      <a:rPr lang="ru-RU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fld id="{61FBAC0D-3EBA-4543-9910-446A2B6B05E3}" type="PERCENTAGE">
                      <a:rPr lang="ru-RU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B-8DEC-404E-B1B4-82CFC1D0ED33}"/>
                </c:ext>
              </c:extLst>
            </c:dLbl>
            <c:dLbl>
              <c:idx val="6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1556F9E-3B22-4FEA-8B61-6920D5A4281D}" type="CELLRANGE">
                      <a:rPr lang="ru-RU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[ДИАПАЗОН ЯЧЕЕК]</a:t>
                    </a:fld>
                    <a:r>
                      <a:rPr lang="ru-RU" baseline="0"/>
                      <a:t>
</a:t>
                    </a:r>
                    <a:fld id="{20E39D73-D4FA-4D85-8863-4A344EA4F0AE}" type="CATEGORYNAME">
                      <a:rPr lang="ru-RU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fld id="{B8800371-C812-497F-8E2F-A9E1BE2E894E}" type="PERCENTAGE">
                      <a:rPr lang="ru-RU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D-8DEC-404E-B1B4-82CFC1D0ED33}"/>
                </c:ext>
              </c:extLst>
            </c:dLbl>
            <c:dLbl>
              <c:idx val="7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50E2E9D-6553-4B61-8F58-4E7024EB0666}" type="CELLRANGE">
                      <a:rPr lang="ru-RU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[ДИАПАЗОН ЯЧЕЕК]</a:t>
                    </a:fld>
                    <a:r>
                      <a:rPr lang="ru-RU" baseline="0"/>
                      <a:t>
</a:t>
                    </a:r>
                    <a:fld id="{D36BFFB7-1AEC-4D76-983D-9EC41DC21462}" type="CATEGORYNAME">
                      <a:rPr lang="ru-RU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fld id="{B4CD6367-D539-44FA-8F20-85CF99EE25B2}" type="PERCENTAGE">
                      <a:rPr lang="ru-RU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F-8DEC-404E-B1B4-82CFC1D0ED33}"/>
                </c:ext>
              </c:extLst>
            </c:dLbl>
            <c:dLbl>
              <c:idx val="8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C7F3735-E34F-43E2-A847-BCE1D07E1D3F}" type="CELLRANGE">
                      <a:rPr lang="ru-RU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[ДИАПАЗОН ЯЧЕЕК]</a:t>
                    </a:fld>
                    <a:r>
                      <a:rPr lang="ru-RU" baseline="0"/>
                      <a:t>
</a:t>
                    </a:r>
                    <a:fld id="{382C2A8A-0D11-437C-A23D-0F49431EDB4E}" type="CATEGORYNAME">
                      <a:rPr lang="ru-RU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fld id="{6F357E4C-BDCA-4567-BDBC-190CB42DE97D}" type="PERCENTAGE">
                      <a:rPr lang="ru-RU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1-8DEC-404E-B1B4-82CFC1D0ED33}"/>
                </c:ext>
              </c:extLst>
            </c:dLbl>
            <c:dLbl>
              <c:idx val="9"/>
              <c:layout>
                <c:manualLayout>
                  <c:x val="-5.7279110994180621E-2"/>
                  <c:y val="3.381642512077294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E56D0B2-AF05-4C79-8338-58550D495EFB}" type="CELLRANGE">
                      <a:rPr lang="en-US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[ДИАПАЗОН ЯЧЕЕК]</a:t>
                    </a:fld>
                    <a:r>
                      <a:rPr lang="en-US" baseline="0"/>
                      <a:t>
</a:t>
                    </a:r>
                    <a:fld id="{55010958-D22F-43EF-9076-D27A9D1713CA}" type="CATEGORYNAME">
                      <a:rPr lang="en-US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en-US" baseline="0"/>
                      <a:t>
</a:t>
                    </a:r>
                    <a:fld id="{514FC1F8-C925-4395-B143-45AAE7748EAB}" type="PERCENTAGE">
                      <a:rPr lang="en-US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834526650755762"/>
                      <c:h val="0.20318840579710146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3-8DEC-404E-B1B4-82CFC1D0ED33}"/>
                </c:ext>
              </c:extLst>
            </c:dLbl>
            <c:dLbl>
              <c:idx val="10"/>
              <c:layout>
                <c:manualLayout>
                  <c:x val="-5.6208763867341881E-2"/>
                  <c:y val="2.154832260666748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6E79D62-875D-485B-AD1F-C08D03715118}" type="CELLRANGE">
                      <a:rPr lang="en-US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[ДИАПАЗОН ЯЧЕЕК]</a:t>
                    </a:fld>
                    <a:r>
                      <a:rPr lang="en-US" baseline="0"/>
                      <a:t>
</a:t>
                    </a:r>
                    <a:fld id="{8DC97CC8-B242-43F3-B154-75BD1C0F872C}" type="CATEGORYNAME">
                      <a:rPr lang="en-US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en-US" baseline="0"/>
                      <a:t>
</a:t>
                    </a:r>
                    <a:fld id="{A1EEC30E-94BB-4522-AED8-3CD2E46357FD}" type="PERCENTAGE">
                      <a:rPr lang="en-US" baseline="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626092621477208"/>
                      <c:h val="0.14691140880117259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5-8DEC-404E-B1B4-82CFC1D0ED33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DEC-404E-B1B4-82CFC1D0ED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'[2483 Відповіді онлайн всі ОБРОБЛЕНІ ДОБРЕ_ГАРНО.xlsx]Лист1'!$J$32:$J$43</c:f>
              <c:strCache>
                <c:ptCount val="12"/>
                <c:pt idx="0">
                  <c:v>Голосіївський</c:v>
                </c:pt>
                <c:pt idx="1">
                  <c:v>Дарницький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Оболонський</c:v>
                </c:pt>
                <c:pt idx="5">
                  <c:v>Печерський</c:v>
                </c:pt>
                <c:pt idx="6">
                  <c:v>Подільський</c:v>
                </c:pt>
                <c:pt idx="7">
                  <c:v>Святошинський</c:v>
                </c:pt>
                <c:pt idx="8">
                  <c:v>Солом'янський</c:v>
                </c:pt>
                <c:pt idx="9">
                  <c:v>Шевченківський</c:v>
                </c:pt>
                <c:pt idx="10">
                  <c:v>Мешкаю в передмісті</c:v>
                </c:pt>
                <c:pt idx="11">
                  <c:v>Живу в іншому місті</c:v>
                </c:pt>
              </c:strCache>
            </c:strRef>
          </c:cat>
          <c:val>
            <c:numRef>
              <c:f>'[2483 Відповіді онлайн всі ОБРОБЛЕНІ ДОБРЕ_ГАРНО.xlsx]Лист1'!$K$32:$K$43</c:f>
              <c:numCache>
                <c:formatCode>General</c:formatCode>
                <c:ptCount val="12"/>
                <c:pt idx="0">
                  <c:v>206</c:v>
                </c:pt>
                <c:pt idx="1">
                  <c:v>310</c:v>
                </c:pt>
                <c:pt idx="2">
                  <c:v>222</c:v>
                </c:pt>
                <c:pt idx="3">
                  <c:v>207</c:v>
                </c:pt>
                <c:pt idx="4">
                  <c:v>246</c:v>
                </c:pt>
                <c:pt idx="5">
                  <c:v>149</c:v>
                </c:pt>
                <c:pt idx="6">
                  <c:v>195</c:v>
                </c:pt>
                <c:pt idx="7">
                  <c:v>351</c:v>
                </c:pt>
                <c:pt idx="8">
                  <c:v>280</c:v>
                </c:pt>
                <c:pt idx="9">
                  <c:v>264</c:v>
                </c:pt>
                <c:pt idx="10">
                  <c:v>38</c:v>
                </c:pt>
                <c:pt idx="11">
                  <c:v>17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'[2483 Відповіді онлайн всі ОБРОБЛЕНІ ДОБРЕ_ГАРНО.xlsx]Лист1'!$K$32:$K$43</c15:f>
                <c15:dlblRangeCache>
                  <c:ptCount val="12"/>
                  <c:pt idx="0">
                    <c:v>206</c:v>
                  </c:pt>
                  <c:pt idx="1">
                    <c:v>310</c:v>
                  </c:pt>
                  <c:pt idx="2">
                    <c:v>222</c:v>
                  </c:pt>
                  <c:pt idx="3">
                    <c:v>207</c:v>
                  </c:pt>
                  <c:pt idx="4">
                    <c:v>246</c:v>
                  </c:pt>
                  <c:pt idx="5">
                    <c:v>149</c:v>
                  </c:pt>
                  <c:pt idx="6">
                    <c:v>195</c:v>
                  </c:pt>
                  <c:pt idx="7">
                    <c:v>351</c:v>
                  </c:pt>
                  <c:pt idx="8">
                    <c:v>280</c:v>
                  </c:pt>
                  <c:pt idx="9">
                    <c:v>264</c:v>
                  </c:pt>
                  <c:pt idx="10">
                    <c:v>38</c:v>
                  </c:pt>
                  <c:pt idx="11">
                    <c:v>17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8-8DEC-404E-B1B4-82CFC1D0ED33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Спортивні заклади і майданчики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Лист1!$H$1</c:f>
              <c:strCache>
                <c:ptCount val="1"/>
                <c:pt idx="0">
                  <c:v>Наскільки ви задоволені окремими аспектами життя у вашому мікрорайоні  [Спортивні заклади і майданчики]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48A-4F1F-B5FB-3BCB01C87620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48A-4F1F-B5FB-3BCB01C876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48A-4F1F-B5FB-3BCB01C8762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48A-4F1F-B5FB-3BCB01C8762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48A-4F1F-B5FB-3BCB01C8762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Геть погано</c:v>
                </c:pt>
                <c:pt idx="1">
                  <c:v>Погано</c:v>
                </c:pt>
                <c:pt idx="2">
                  <c:v>Задовільно</c:v>
                </c:pt>
                <c:pt idx="3">
                  <c:v>Добре</c:v>
                </c:pt>
                <c:pt idx="4">
                  <c:v>Відмінно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302</c:v>
                </c:pt>
                <c:pt idx="1">
                  <c:v>655</c:v>
                </c:pt>
                <c:pt idx="2">
                  <c:v>825</c:v>
                </c:pt>
                <c:pt idx="3">
                  <c:v>459</c:v>
                </c:pt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48A-4F1F-B5FB-3BCB01C8762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Організація вивезення сміття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Лист1!$J$1</c:f>
              <c:strCache>
                <c:ptCount val="1"/>
                <c:pt idx="0">
                  <c:v>Наскільки ви задоволені окремими аспектами життя у вашому мікрорайоні  [Організація вивезення сміття]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018-46B2-B7D1-E0B4F837519D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018-46B2-B7D1-E0B4F83751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018-46B2-B7D1-E0B4F837519D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018-46B2-B7D1-E0B4F83751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018-46B2-B7D1-E0B4F83751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Геть погано</c:v>
                </c:pt>
                <c:pt idx="1">
                  <c:v>Погано</c:v>
                </c:pt>
                <c:pt idx="2">
                  <c:v>Задовільно</c:v>
                </c:pt>
                <c:pt idx="3">
                  <c:v>Добре</c:v>
                </c:pt>
                <c:pt idx="4">
                  <c:v>Відмінно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487</c:v>
                </c:pt>
                <c:pt idx="1">
                  <c:v>577</c:v>
                </c:pt>
                <c:pt idx="2">
                  <c:v>818</c:v>
                </c:pt>
                <c:pt idx="3">
                  <c:v>469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018-46B2-B7D1-E0B4F837519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Кількість і доступність шкіл і дитячих садочків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Лист1!$D$1</c:f>
              <c:strCache>
                <c:ptCount val="1"/>
                <c:pt idx="0">
                  <c:v>Наскільки ви задоволені окремими аспектами життя у вашому мікрорайоні  [Кількість і доступність шкіл і дитячих садочків]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6AD-43ED-B586-BCD3C7A8C46E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6AD-43ED-B586-BCD3C7A8C4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6AD-43ED-B586-BCD3C7A8C46E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6AD-43ED-B586-BCD3C7A8C46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6AD-43ED-B586-BCD3C7A8C46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Геть погано</c:v>
                </c:pt>
                <c:pt idx="1">
                  <c:v>Погано</c:v>
                </c:pt>
                <c:pt idx="2">
                  <c:v>Задовільно</c:v>
                </c:pt>
                <c:pt idx="3">
                  <c:v>Добре</c:v>
                </c:pt>
                <c:pt idx="4">
                  <c:v>Відмінно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282</c:v>
                </c:pt>
                <c:pt idx="1">
                  <c:v>459</c:v>
                </c:pt>
                <c:pt idx="2">
                  <c:v>745</c:v>
                </c:pt>
                <c:pt idx="3">
                  <c:v>474</c:v>
                </c:pt>
                <c:pt idx="4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6AD-43ED-B586-BCD3C7A8C46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Можливість культурного відпочинку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Лист1!$E$1</c:f>
              <c:strCache>
                <c:ptCount val="1"/>
                <c:pt idx="0">
                  <c:v>Наскільки ви задоволені окремими аспектами життя у вашому мікрорайоні  [Можливість культурного відпочинку]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8CB-41E6-9C82-7C485158BB2E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8CB-41E6-9C82-7C485158BB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8CB-41E6-9C82-7C485158BB2E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8CB-41E6-9C82-7C485158BB2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8CB-41E6-9C82-7C485158BB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Геть погано</c:v>
                </c:pt>
                <c:pt idx="1">
                  <c:v>Погано</c:v>
                </c:pt>
                <c:pt idx="2">
                  <c:v>Задовільно</c:v>
                </c:pt>
                <c:pt idx="3">
                  <c:v>Добре</c:v>
                </c:pt>
                <c:pt idx="4">
                  <c:v>Відмінно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348</c:v>
                </c:pt>
                <c:pt idx="1">
                  <c:v>569</c:v>
                </c:pt>
                <c:pt idx="2">
                  <c:v>798</c:v>
                </c:pt>
                <c:pt idx="3">
                  <c:v>532</c:v>
                </c:pt>
                <c:pt idx="4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8CB-41E6-9C82-7C485158BB2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Кількість і доступність медичних закладів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Лист1!$F$1</c:f>
              <c:strCache>
                <c:ptCount val="1"/>
                <c:pt idx="0">
                  <c:v>Наскільки ви задоволені окремими аспектами життя у вашому мікрорайоні  [Кількість і доступність медичних закладів ]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6D2-4B79-A663-1FFD1FB92B15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6D2-4B79-A663-1FFD1FB92B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6D2-4B79-A663-1FFD1FB92B15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6D2-4B79-A663-1FFD1FB92B1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6D2-4B79-A663-1FFD1FB92B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Геть погано</c:v>
                </c:pt>
                <c:pt idx="1">
                  <c:v>Погано</c:v>
                </c:pt>
                <c:pt idx="2">
                  <c:v>Задовільно</c:v>
                </c:pt>
                <c:pt idx="3">
                  <c:v>Добре</c:v>
                </c:pt>
                <c:pt idx="4">
                  <c:v>Відмінно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170</c:v>
                </c:pt>
                <c:pt idx="1">
                  <c:v>398</c:v>
                </c:pt>
                <c:pt idx="2">
                  <c:v>1010</c:v>
                </c:pt>
                <c:pt idx="3">
                  <c:v>609</c:v>
                </c:pt>
                <c:pt idx="4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6D2-4B79-A663-1FFD1FB92B1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Система громадського транспорту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Лист1!$G$1</c:f>
              <c:strCache>
                <c:ptCount val="1"/>
                <c:pt idx="0">
                  <c:v>Наскільки ви задоволені окремими аспектами життя у вашому мікрорайоні  [Система громадського транспорту]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B0D-497E-BA5E-0F0D8B99DB3F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B0D-497E-BA5E-0F0D8B99DB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B0D-497E-BA5E-0F0D8B99DB3F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B0D-497E-BA5E-0F0D8B99DB3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B0D-497E-BA5E-0F0D8B99DB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Геть погано</c:v>
                </c:pt>
                <c:pt idx="1">
                  <c:v>Погано</c:v>
                </c:pt>
                <c:pt idx="2">
                  <c:v>Задовільно</c:v>
                </c:pt>
                <c:pt idx="3">
                  <c:v>Добре</c:v>
                </c:pt>
                <c:pt idx="4">
                  <c:v>Відмінно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305</c:v>
                </c:pt>
                <c:pt idx="1">
                  <c:v>418</c:v>
                </c:pt>
                <c:pt idx="2">
                  <c:v>818</c:v>
                </c:pt>
                <c:pt idx="3">
                  <c:v>663</c:v>
                </c:pt>
                <c:pt idx="4">
                  <c:v>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B0D-497E-BA5E-0F0D8B99DB3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Кількість зелених зон і скверів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Наскільки ви задоволені окремими аспектами життя у вашому мікрорайоні  [Кількість зелених зон і скверів]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33-42F0-B22F-1E2D10346AC3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833-42F0-B22F-1E2D10346A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833-42F0-B22F-1E2D10346AC3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833-42F0-B22F-1E2D10346AC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833-42F0-B22F-1E2D10346A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Геть погано</c:v>
                </c:pt>
                <c:pt idx="1">
                  <c:v>Погано</c:v>
                </c:pt>
                <c:pt idx="2">
                  <c:v>Задовільно</c:v>
                </c:pt>
                <c:pt idx="3">
                  <c:v>Добре</c:v>
                </c:pt>
                <c:pt idx="4">
                  <c:v>Відмінно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331</c:v>
                </c:pt>
                <c:pt idx="1">
                  <c:v>513</c:v>
                </c:pt>
                <c:pt idx="2">
                  <c:v>759</c:v>
                </c:pt>
                <c:pt idx="3">
                  <c:v>642</c:v>
                </c:pt>
                <c:pt idx="4">
                  <c:v>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833-42F0-B22F-1E2D10346AC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Дитячі майданчики та заклади дитячого дозвілля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Лист1!$N$1</c:f>
              <c:strCache>
                <c:ptCount val="1"/>
                <c:pt idx="0">
                  <c:v>Наскільки ви задоволені окремими аспектами життя у вашому мікрорайоні  [Дитячі майданчики та заклади дитячого дозвілля]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43E-4E3F-BC9D-3C5A75692E7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43E-4E3F-BC9D-3C5A75692E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43E-4E3F-BC9D-3C5A75692E7F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43E-4E3F-BC9D-3C5A75692E7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43E-4E3F-BC9D-3C5A75692E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Геть погано</c:v>
                </c:pt>
                <c:pt idx="1">
                  <c:v>Погано</c:v>
                </c:pt>
                <c:pt idx="2">
                  <c:v>Задовільно</c:v>
                </c:pt>
                <c:pt idx="3">
                  <c:v>Добре</c:v>
                </c:pt>
                <c:pt idx="4">
                  <c:v>Відмінно</c:v>
                </c:pt>
              </c:strCache>
            </c:str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317</c:v>
                </c:pt>
                <c:pt idx="1">
                  <c:v>571</c:v>
                </c:pt>
                <c:pt idx="2">
                  <c:v>764</c:v>
                </c:pt>
                <c:pt idx="3">
                  <c:v>423</c:v>
                </c:pt>
                <c:pt idx="4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43E-4E3F-BC9D-3C5A75692E7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Всі</a:t>
            </a:r>
            <a:r>
              <a:rPr lang="uk-UA" baseline="0"/>
              <a:t> райони Києва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'[2483 Відповіді онлайн всі ОБРОБЛЕНІ ДОБРЕ_ГАРНО.xlsx]Лист2'!$A$1:$M$1</c:f>
              <c:strCache>
                <c:ptCount val="13"/>
                <c:pt idx="0">
                  <c:v>Кількість зелених зон і скверів</c:v>
                </c:pt>
                <c:pt idx="1">
                  <c:v>Організація  паркування автомобілей</c:v>
                </c:pt>
                <c:pt idx="2">
                  <c:v>Кількість і доступність шкіл і дитячих садочків</c:v>
                </c:pt>
                <c:pt idx="3">
                  <c:v>Можливість культурного відпочинку</c:v>
                </c:pt>
                <c:pt idx="4">
                  <c:v>Кількість і доступність медичних закладів</c:v>
                </c:pt>
                <c:pt idx="5">
                  <c:v>Система громадського транспорту</c:v>
                </c:pt>
                <c:pt idx="6">
                  <c:v>Спортивні заклади і майданчики</c:v>
                </c:pt>
                <c:pt idx="7">
                  <c:v>Утримання будинку та прибудинкових територій</c:v>
                </c:pt>
                <c:pt idx="8">
                  <c:v>Організація вивезення сміття</c:v>
                </c:pt>
                <c:pt idx="9">
                  <c:v>Дороги і тротуари</c:v>
                </c:pt>
                <c:pt idx="10">
                  <c:v>Благоустрій та озеленення території</c:v>
                </c:pt>
                <c:pt idx="11">
                  <c:v>Надання комунальних послуг</c:v>
                </c:pt>
                <c:pt idx="12">
                  <c:v>Дитячі майданчики та заклади дитячого дозвілля</c:v>
                </c:pt>
              </c:strCache>
            </c:strRef>
          </c:cat>
          <c:val>
            <c:numRef>
              <c:f>'[2483 Відповіді онлайн всі ОБРОБЛЕНІ ДОБРЕ_ГАРНО.xlsx]Лист2'!$A$2:$M$2</c:f>
              <c:numCache>
                <c:formatCode>0.00</c:formatCode>
                <c:ptCount val="13"/>
                <c:pt idx="0">
                  <c:v>1481</c:v>
                </c:pt>
                <c:pt idx="1">
                  <c:v>-2781</c:v>
                </c:pt>
                <c:pt idx="2">
                  <c:v>1404</c:v>
                </c:pt>
                <c:pt idx="3">
                  <c:v>1136</c:v>
                </c:pt>
                <c:pt idx="4">
                  <c:v>1993</c:v>
                </c:pt>
                <c:pt idx="5">
                  <c:v>1744</c:v>
                </c:pt>
                <c:pt idx="6">
                  <c:v>899</c:v>
                </c:pt>
                <c:pt idx="7">
                  <c:v>-477</c:v>
                </c:pt>
                <c:pt idx="8">
                  <c:v>488</c:v>
                </c:pt>
                <c:pt idx="9">
                  <c:v>-946</c:v>
                </c:pt>
                <c:pt idx="10">
                  <c:v>208</c:v>
                </c:pt>
                <c:pt idx="11">
                  <c:v>-571</c:v>
                </c:pt>
                <c:pt idx="12">
                  <c:v>980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D3-4A0C-B313-9239B65743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15732984"/>
        <c:axId val="615735336"/>
      </c:barChart>
      <c:catAx>
        <c:axId val="615732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735336"/>
        <c:crosses val="autoZero"/>
        <c:auto val="1"/>
        <c:lblAlgn val="ctr"/>
        <c:lblOffset val="100"/>
        <c:noMultiLvlLbl val="0"/>
      </c:catAx>
      <c:valAx>
        <c:axId val="615735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732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Голосіївський район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'[2483 Відповіді онлайн всі ОБРОБЛЕНІ ДОБРЕ_ГАРНО.xlsx]Лист2'!$A$1:$M$1</c:f>
              <c:strCache>
                <c:ptCount val="13"/>
                <c:pt idx="0">
                  <c:v>Кількість зелених зон і скверів</c:v>
                </c:pt>
                <c:pt idx="1">
                  <c:v>Організація  паркування автомобілей</c:v>
                </c:pt>
                <c:pt idx="2">
                  <c:v>Кількість і доступність шкіл і дитячих садочків</c:v>
                </c:pt>
                <c:pt idx="3">
                  <c:v>Можливість культурного відпочинку</c:v>
                </c:pt>
                <c:pt idx="4">
                  <c:v>Кількість і доступність медичних закладів</c:v>
                </c:pt>
                <c:pt idx="5">
                  <c:v>Система громадського транспорту</c:v>
                </c:pt>
                <c:pt idx="6">
                  <c:v>Спортивні заклади і майданчики</c:v>
                </c:pt>
                <c:pt idx="7">
                  <c:v>Утримання будинку та прибудинкових територій</c:v>
                </c:pt>
                <c:pt idx="8">
                  <c:v>Організація вивезення сміття</c:v>
                </c:pt>
                <c:pt idx="9">
                  <c:v>Дороги і тротуари</c:v>
                </c:pt>
                <c:pt idx="10">
                  <c:v>Благоустрій та озеленення території</c:v>
                </c:pt>
                <c:pt idx="11">
                  <c:v>Надання комунальних послуг</c:v>
                </c:pt>
                <c:pt idx="12">
                  <c:v>Дитячі майданчики та заклади дитячого дозвілля</c:v>
                </c:pt>
              </c:strCache>
            </c:strRef>
          </c:cat>
          <c:val>
            <c:numRef>
              <c:f>'[2483 Відповіді онлайн всі ОБРОБЛЕНІ ДОБРЕ_ГАРНО.xlsx]Лист2'!$A$2:$M$2</c:f>
              <c:numCache>
                <c:formatCode>0.00</c:formatCode>
                <c:ptCount val="13"/>
                <c:pt idx="0">
                  <c:v>163</c:v>
                </c:pt>
                <c:pt idx="1">
                  <c:v>-256</c:v>
                </c:pt>
                <c:pt idx="2">
                  <c:v>44</c:v>
                </c:pt>
                <c:pt idx="3">
                  <c:v>179</c:v>
                </c:pt>
                <c:pt idx="4">
                  <c:v>190</c:v>
                </c:pt>
                <c:pt idx="5">
                  <c:v>162</c:v>
                </c:pt>
                <c:pt idx="6">
                  <c:v>19</c:v>
                </c:pt>
                <c:pt idx="7">
                  <c:v>16</c:v>
                </c:pt>
                <c:pt idx="8">
                  <c:v>67</c:v>
                </c:pt>
                <c:pt idx="9">
                  <c:v>-70</c:v>
                </c:pt>
                <c:pt idx="10">
                  <c:v>15</c:v>
                </c:pt>
                <c:pt idx="11">
                  <c:v>-10</c:v>
                </c:pt>
                <c:pt idx="1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1C-48C1-AE9F-DAC126A937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15737296"/>
        <c:axId val="615728672"/>
      </c:barChart>
      <c:catAx>
        <c:axId val="615737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728672"/>
        <c:crosses val="autoZero"/>
        <c:auto val="1"/>
        <c:lblAlgn val="ctr"/>
        <c:lblOffset val="100"/>
        <c:noMultiLvlLbl val="0"/>
      </c:catAx>
      <c:valAx>
        <c:axId val="615728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737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287-48B5-9B02-C38B235B44CA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287-48B5-9B02-C38B235B44C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B287-48B5-9B02-C38B235B44CA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B287-48B5-9B02-C38B235B44C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Лист3!$B$18:$B$19</c:f>
              <c:strCache>
                <c:ptCount val="2"/>
                <c:pt idx="0">
                  <c:v>Жінки</c:v>
                </c:pt>
                <c:pt idx="1">
                  <c:v>Чоловіки</c:v>
                </c:pt>
              </c:strCache>
            </c:strRef>
          </c:cat>
          <c:val>
            <c:numRef>
              <c:f>Лист3!$C$18:$C$19</c:f>
              <c:numCache>
                <c:formatCode>General</c:formatCode>
                <c:ptCount val="2"/>
                <c:pt idx="0">
                  <c:v>1578</c:v>
                </c:pt>
                <c:pt idx="1">
                  <c:v>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87-48B5-9B02-C38B235B44C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Дарницький район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'[2483 Відповіді онлайн всі ОБРОБЛЕНІ ДОБРЕ_ГАРНО.xlsx]Лист2'!$A$1:$M$1</c:f>
              <c:strCache>
                <c:ptCount val="13"/>
                <c:pt idx="0">
                  <c:v>Кількість зелених зон і скверів</c:v>
                </c:pt>
                <c:pt idx="1">
                  <c:v>Організація  паркування автомобілей</c:v>
                </c:pt>
                <c:pt idx="2">
                  <c:v>Кількість і доступність шкіл і дитячих садочків</c:v>
                </c:pt>
                <c:pt idx="3">
                  <c:v>Можливість культурного відпочинку</c:v>
                </c:pt>
                <c:pt idx="4">
                  <c:v>Кількість і доступність медичних закладів</c:v>
                </c:pt>
                <c:pt idx="5">
                  <c:v>Система громадського транспорту</c:v>
                </c:pt>
                <c:pt idx="6">
                  <c:v>Спортивні заклади і майданчики</c:v>
                </c:pt>
                <c:pt idx="7">
                  <c:v>Утримання будинку та прибудинкових територій</c:v>
                </c:pt>
                <c:pt idx="8">
                  <c:v>Організація вивезення сміття</c:v>
                </c:pt>
                <c:pt idx="9">
                  <c:v>Дороги і тротуари</c:v>
                </c:pt>
                <c:pt idx="10">
                  <c:v>Благоустрій та озеленення території</c:v>
                </c:pt>
                <c:pt idx="11">
                  <c:v>Надання комунальних послуг</c:v>
                </c:pt>
                <c:pt idx="12">
                  <c:v>Дитячі майданчики та заклади дитячого дозвілля</c:v>
                </c:pt>
              </c:strCache>
            </c:strRef>
          </c:cat>
          <c:val>
            <c:numRef>
              <c:f>'[2483 Відповіді онлайн всі ОБРОБЛЕНІ ДОБРЕ_ГАРНО.xlsx]Лист2'!$A$2:$M$2</c:f>
              <c:numCache>
                <c:formatCode>0.00</c:formatCode>
                <c:ptCount val="13"/>
                <c:pt idx="0">
                  <c:v>-104</c:v>
                </c:pt>
                <c:pt idx="1">
                  <c:v>-358</c:v>
                </c:pt>
                <c:pt idx="2">
                  <c:v>-26</c:v>
                </c:pt>
                <c:pt idx="3">
                  <c:v>87</c:v>
                </c:pt>
                <c:pt idx="4">
                  <c:v>116</c:v>
                </c:pt>
                <c:pt idx="5">
                  <c:v>241</c:v>
                </c:pt>
                <c:pt idx="6">
                  <c:v>182</c:v>
                </c:pt>
                <c:pt idx="7">
                  <c:v>141</c:v>
                </c:pt>
                <c:pt idx="8">
                  <c:v>225</c:v>
                </c:pt>
                <c:pt idx="9">
                  <c:v>21</c:v>
                </c:pt>
                <c:pt idx="10">
                  <c:v>12</c:v>
                </c:pt>
                <c:pt idx="11">
                  <c:v>107</c:v>
                </c:pt>
                <c:pt idx="12">
                  <c:v>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22-4CD0-8DEF-99D488743A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15737688"/>
        <c:axId val="615735728"/>
      </c:barChart>
      <c:catAx>
        <c:axId val="615737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735728"/>
        <c:crosses val="autoZero"/>
        <c:auto val="1"/>
        <c:lblAlgn val="ctr"/>
        <c:lblOffset val="100"/>
        <c:noMultiLvlLbl val="0"/>
      </c:catAx>
      <c:valAx>
        <c:axId val="615735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737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Деснянський</a:t>
            </a:r>
            <a:r>
              <a:rPr lang="uk-UA" baseline="0"/>
              <a:t> район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'[2483 Відповіді онлайн всі ОБРОБЛЕНІ ДОБРЕ_ГАРНО.xlsx]-2.+3'!$A$1:$M$1</c:f>
              <c:strCache>
                <c:ptCount val="13"/>
                <c:pt idx="0">
                  <c:v>Кількість зелених зон і скверів</c:v>
                </c:pt>
                <c:pt idx="1">
                  <c:v>Організація  паркування автомобілей</c:v>
                </c:pt>
                <c:pt idx="2">
                  <c:v>Кількість і доступність шкіл і дитячих садочків</c:v>
                </c:pt>
                <c:pt idx="3">
                  <c:v>Можливість культурного відпочинку</c:v>
                </c:pt>
                <c:pt idx="4">
                  <c:v>Кількість і доступність медичних закладів</c:v>
                </c:pt>
                <c:pt idx="5">
                  <c:v>Система громадського транспорту</c:v>
                </c:pt>
                <c:pt idx="6">
                  <c:v>Спортивні заклади і майданчики</c:v>
                </c:pt>
                <c:pt idx="7">
                  <c:v>Утримання будинку та прибудинкових територій</c:v>
                </c:pt>
                <c:pt idx="8">
                  <c:v>Організація вивезення сміття</c:v>
                </c:pt>
                <c:pt idx="9">
                  <c:v>Дороги і тротуари</c:v>
                </c:pt>
                <c:pt idx="10">
                  <c:v>Благоустрій та озеленення території</c:v>
                </c:pt>
                <c:pt idx="11">
                  <c:v>Надання комунальних послуг</c:v>
                </c:pt>
                <c:pt idx="12">
                  <c:v>Дитячі майданчики та заклади дитячого дозвілля</c:v>
                </c:pt>
              </c:strCache>
            </c:strRef>
          </c:cat>
          <c:val>
            <c:numRef>
              <c:f>'[2483 Відповіді онлайн всі ОБРОБЛЕНІ ДОБРЕ_ГАРНО.xlsx]-2.+3'!$A$2:$M$2</c:f>
              <c:numCache>
                <c:formatCode>0.00</c:formatCode>
                <c:ptCount val="13"/>
                <c:pt idx="0">
                  <c:v>92</c:v>
                </c:pt>
                <c:pt idx="1">
                  <c:v>-223</c:v>
                </c:pt>
                <c:pt idx="2">
                  <c:v>119</c:v>
                </c:pt>
                <c:pt idx="3">
                  <c:v>-5</c:v>
                </c:pt>
                <c:pt idx="4">
                  <c:v>77</c:v>
                </c:pt>
                <c:pt idx="5">
                  <c:v>39</c:v>
                </c:pt>
                <c:pt idx="6">
                  <c:v>29</c:v>
                </c:pt>
                <c:pt idx="7">
                  <c:v>-20</c:v>
                </c:pt>
                <c:pt idx="8">
                  <c:v>139</c:v>
                </c:pt>
                <c:pt idx="9">
                  <c:v>-59</c:v>
                </c:pt>
                <c:pt idx="10">
                  <c:v>28</c:v>
                </c:pt>
                <c:pt idx="11">
                  <c:v>9</c:v>
                </c:pt>
                <c:pt idx="12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C5-42EB-8181-4FC440A8AB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15732592"/>
        <c:axId val="615729456"/>
      </c:barChart>
      <c:catAx>
        <c:axId val="615732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729456"/>
        <c:crosses val="autoZero"/>
        <c:auto val="1"/>
        <c:lblAlgn val="ctr"/>
        <c:lblOffset val="100"/>
        <c:noMultiLvlLbl val="0"/>
      </c:catAx>
      <c:valAx>
        <c:axId val="615729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73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Дніпровський</a:t>
            </a:r>
            <a:r>
              <a:rPr lang="uk-UA" baseline="0"/>
              <a:t> район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'[2483 Відповіді онлайн всі ОБРОБЛЕНІ ДОБРЕ_ГАРНО.xlsx]-2.+3'!$A$1:$M$1</c:f>
              <c:strCache>
                <c:ptCount val="13"/>
                <c:pt idx="0">
                  <c:v>Кількість зелених зон і скверів</c:v>
                </c:pt>
                <c:pt idx="1">
                  <c:v>Організація  паркування автомобілей</c:v>
                </c:pt>
                <c:pt idx="2">
                  <c:v>Кількість і доступність шкіл і дитячих садочків</c:v>
                </c:pt>
                <c:pt idx="3">
                  <c:v>Можливість культурного відпочинку</c:v>
                </c:pt>
                <c:pt idx="4">
                  <c:v>Кількість і доступність медичних закладів</c:v>
                </c:pt>
                <c:pt idx="5">
                  <c:v>Система громадського транспорту</c:v>
                </c:pt>
                <c:pt idx="6">
                  <c:v>Спортивні заклади і майданчики</c:v>
                </c:pt>
                <c:pt idx="7">
                  <c:v>Утримання будинку та прибудинкових територій</c:v>
                </c:pt>
                <c:pt idx="8">
                  <c:v>Організація вивезення сміття</c:v>
                </c:pt>
                <c:pt idx="9">
                  <c:v>Дороги і тротуари</c:v>
                </c:pt>
                <c:pt idx="10">
                  <c:v>Благоустрій та озеленення території</c:v>
                </c:pt>
                <c:pt idx="11">
                  <c:v>Надання комунальних послуг</c:v>
                </c:pt>
                <c:pt idx="12">
                  <c:v>Дитячі майданчики та заклади дитячого дозвілля</c:v>
                </c:pt>
              </c:strCache>
            </c:strRef>
          </c:cat>
          <c:val>
            <c:numRef>
              <c:f>'[2483 Відповіді онлайн всі ОБРОБЛЕНІ ДОБРЕ_ГАРНО.xlsx]-2.+3'!$A$2:$M$2</c:f>
              <c:numCache>
                <c:formatCode>0.00</c:formatCode>
                <c:ptCount val="13"/>
                <c:pt idx="0">
                  <c:v>229</c:v>
                </c:pt>
                <c:pt idx="1">
                  <c:v>-156</c:v>
                </c:pt>
                <c:pt idx="2">
                  <c:v>190</c:v>
                </c:pt>
                <c:pt idx="3">
                  <c:v>126</c:v>
                </c:pt>
                <c:pt idx="4">
                  <c:v>176</c:v>
                </c:pt>
                <c:pt idx="5">
                  <c:v>172</c:v>
                </c:pt>
                <c:pt idx="6">
                  <c:v>112</c:v>
                </c:pt>
                <c:pt idx="7">
                  <c:v>20</c:v>
                </c:pt>
                <c:pt idx="8">
                  <c:v>47</c:v>
                </c:pt>
                <c:pt idx="9">
                  <c:v>3</c:v>
                </c:pt>
                <c:pt idx="10">
                  <c:v>97</c:v>
                </c:pt>
                <c:pt idx="11">
                  <c:v>23</c:v>
                </c:pt>
                <c:pt idx="12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DA-4FDC-8310-5E1331211F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15739256"/>
        <c:axId val="615729848"/>
      </c:barChart>
      <c:catAx>
        <c:axId val="615739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729848"/>
        <c:crosses val="autoZero"/>
        <c:auto val="1"/>
        <c:lblAlgn val="ctr"/>
        <c:lblOffset val="100"/>
        <c:noMultiLvlLbl val="0"/>
      </c:catAx>
      <c:valAx>
        <c:axId val="615729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739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Оболонський</a:t>
            </a:r>
            <a:r>
              <a:rPr lang="uk-UA" baseline="0"/>
              <a:t> район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'[2483 Відповіді онлайн всі ОБРОБЛЕНІ ДОБРЕ_ГАРНО.xlsx]-2.+3'!$A$1:$M$1</c:f>
              <c:strCache>
                <c:ptCount val="13"/>
                <c:pt idx="0">
                  <c:v>Кількість зелених зон і скверів</c:v>
                </c:pt>
                <c:pt idx="1">
                  <c:v>Організація  паркування автомобілей</c:v>
                </c:pt>
                <c:pt idx="2">
                  <c:v>Кількість і доступність шкіл і дитячих садочків</c:v>
                </c:pt>
                <c:pt idx="3">
                  <c:v>Можливість культурного відпочинку</c:v>
                </c:pt>
                <c:pt idx="4">
                  <c:v>Кількість і доступність медичних закладів</c:v>
                </c:pt>
                <c:pt idx="5">
                  <c:v>Система громадського транспорту</c:v>
                </c:pt>
                <c:pt idx="6">
                  <c:v>Спортивні заклади і майданчики</c:v>
                </c:pt>
                <c:pt idx="7">
                  <c:v>Утримання будинку та прибудинкових територій</c:v>
                </c:pt>
                <c:pt idx="8">
                  <c:v>Організація вивезення сміття</c:v>
                </c:pt>
                <c:pt idx="9">
                  <c:v>Дороги і тротуари</c:v>
                </c:pt>
                <c:pt idx="10">
                  <c:v>Благоустрій та озеленення території</c:v>
                </c:pt>
                <c:pt idx="11">
                  <c:v>Надання комунальних послуг</c:v>
                </c:pt>
                <c:pt idx="12">
                  <c:v>Дитячі майданчики та заклади дитячого дозвілля</c:v>
                </c:pt>
              </c:strCache>
            </c:strRef>
          </c:cat>
          <c:val>
            <c:numRef>
              <c:f>'[2483 Відповіді онлайн всі ОБРОБЛЕНІ ДОБРЕ_ГАРНО.xlsx]-2.+3'!$A$2:$M$2</c:f>
              <c:numCache>
                <c:formatCode>0.00</c:formatCode>
                <c:ptCount val="13"/>
                <c:pt idx="0">
                  <c:v>167</c:v>
                </c:pt>
                <c:pt idx="1">
                  <c:v>-291</c:v>
                </c:pt>
                <c:pt idx="2">
                  <c:v>139</c:v>
                </c:pt>
                <c:pt idx="3">
                  <c:v>163</c:v>
                </c:pt>
                <c:pt idx="4">
                  <c:v>278</c:v>
                </c:pt>
                <c:pt idx="5">
                  <c:v>221</c:v>
                </c:pt>
                <c:pt idx="6">
                  <c:v>125</c:v>
                </c:pt>
                <c:pt idx="7">
                  <c:v>-144</c:v>
                </c:pt>
                <c:pt idx="8">
                  <c:v>17</c:v>
                </c:pt>
                <c:pt idx="9">
                  <c:v>-165</c:v>
                </c:pt>
                <c:pt idx="10">
                  <c:v>22</c:v>
                </c:pt>
                <c:pt idx="11">
                  <c:v>-174</c:v>
                </c:pt>
                <c:pt idx="1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60-45E0-BCF1-6C7D81A651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15731024"/>
        <c:axId val="615731808"/>
      </c:barChart>
      <c:catAx>
        <c:axId val="615731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731808"/>
        <c:crosses val="autoZero"/>
        <c:auto val="1"/>
        <c:lblAlgn val="ctr"/>
        <c:lblOffset val="100"/>
        <c:noMultiLvlLbl val="0"/>
      </c:catAx>
      <c:valAx>
        <c:axId val="615731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73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Подільський</a:t>
            </a:r>
            <a:r>
              <a:rPr lang="uk-UA" baseline="0"/>
              <a:t> район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Лист1!$A$1:$M$1</c:f>
              <c:strCache>
                <c:ptCount val="13"/>
                <c:pt idx="0">
                  <c:v>Кількість зелених зон і скверів</c:v>
                </c:pt>
                <c:pt idx="1">
                  <c:v>Організація  паркування автомобілей</c:v>
                </c:pt>
                <c:pt idx="2">
                  <c:v>Кількість і доступність шкіл і дитячих садочків</c:v>
                </c:pt>
                <c:pt idx="3">
                  <c:v>Можливість культурного відпочинку</c:v>
                </c:pt>
                <c:pt idx="4">
                  <c:v>Кількість і доступність медичних закладів</c:v>
                </c:pt>
                <c:pt idx="5">
                  <c:v>Система громадського транспорту</c:v>
                </c:pt>
                <c:pt idx="6">
                  <c:v>Спортивні заклади і майданчики</c:v>
                </c:pt>
                <c:pt idx="7">
                  <c:v>Утримання будинку та прибудинкових територій</c:v>
                </c:pt>
                <c:pt idx="8">
                  <c:v>Організація вивезення сміття</c:v>
                </c:pt>
                <c:pt idx="9">
                  <c:v>Дороги і тротуари</c:v>
                </c:pt>
                <c:pt idx="10">
                  <c:v>Благоустрій та озеленення території</c:v>
                </c:pt>
                <c:pt idx="11">
                  <c:v>Надання комунальних послуг</c:v>
                </c:pt>
                <c:pt idx="12">
                  <c:v>Дитячі майданчики та заклади дитячого дозвілля</c:v>
                </c:pt>
              </c:strCache>
            </c:strRef>
          </c:cat>
          <c:val>
            <c:numRef>
              <c:f>Лист1!$A$2:$M$2</c:f>
              <c:numCache>
                <c:formatCode>0.00</c:formatCode>
                <c:ptCount val="13"/>
                <c:pt idx="0">
                  <c:v>90</c:v>
                </c:pt>
                <c:pt idx="1">
                  <c:v>-148</c:v>
                </c:pt>
                <c:pt idx="2">
                  <c:v>94</c:v>
                </c:pt>
                <c:pt idx="3">
                  <c:v>68</c:v>
                </c:pt>
                <c:pt idx="4">
                  <c:v>110</c:v>
                </c:pt>
                <c:pt idx="5">
                  <c:v>89</c:v>
                </c:pt>
                <c:pt idx="6">
                  <c:v>30</c:v>
                </c:pt>
                <c:pt idx="7">
                  <c:v>-40</c:v>
                </c:pt>
                <c:pt idx="8">
                  <c:v>9</c:v>
                </c:pt>
                <c:pt idx="9">
                  <c:v>-47</c:v>
                </c:pt>
                <c:pt idx="10">
                  <c:v>33</c:v>
                </c:pt>
                <c:pt idx="11">
                  <c:v>-26</c:v>
                </c:pt>
                <c:pt idx="12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D8-4C41-90DC-68D99ED08F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47167440"/>
        <c:axId val="547167832"/>
      </c:barChart>
      <c:catAx>
        <c:axId val="547167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67832"/>
        <c:crosses val="autoZero"/>
        <c:auto val="1"/>
        <c:lblAlgn val="ctr"/>
        <c:lblOffset val="100"/>
        <c:noMultiLvlLbl val="0"/>
      </c:catAx>
      <c:valAx>
        <c:axId val="547167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6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Печерський район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Лист2!$A$8</c:f>
              <c:strCache>
                <c:ptCount val="1"/>
                <c:pt idx="0">
                  <c:v>Печерський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Лист2!$B$2:$N$2</c:f>
              <c:strCache>
                <c:ptCount val="13"/>
                <c:pt idx="0">
                  <c:v>Кількість зелених зон і скверів</c:v>
                </c:pt>
                <c:pt idx="1">
                  <c:v>Організація  паркування автомобілей</c:v>
                </c:pt>
                <c:pt idx="2">
                  <c:v>Кількість і доступність шкіл і дитячих садочків</c:v>
                </c:pt>
                <c:pt idx="3">
                  <c:v>Можливість культурного відпочинку</c:v>
                </c:pt>
                <c:pt idx="4">
                  <c:v>Кількість і доступність медичних закладів</c:v>
                </c:pt>
                <c:pt idx="5">
                  <c:v>Система громадського транспорту</c:v>
                </c:pt>
                <c:pt idx="6">
                  <c:v>Спортивні заклади і майданчики</c:v>
                </c:pt>
                <c:pt idx="7">
                  <c:v>Утримання будинку та прибудинкових територій</c:v>
                </c:pt>
                <c:pt idx="8">
                  <c:v>Організація вивезення сміття</c:v>
                </c:pt>
                <c:pt idx="9">
                  <c:v>Дороги і тротуари</c:v>
                </c:pt>
                <c:pt idx="10">
                  <c:v>Благоустрій та озеленення території</c:v>
                </c:pt>
                <c:pt idx="11">
                  <c:v>Надання комунальних послуг</c:v>
                </c:pt>
                <c:pt idx="12">
                  <c:v>Дитячі майданчики та заклади дитячого дозвілля</c:v>
                </c:pt>
              </c:strCache>
            </c:strRef>
          </c:cat>
          <c:val>
            <c:numRef>
              <c:f>Лист2!$B$8:$N$8</c:f>
              <c:numCache>
                <c:formatCode>General</c:formatCode>
                <c:ptCount val="13"/>
                <c:pt idx="0">
                  <c:v>50</c:v>
                </c:pt>
                <c:pt idx="1">
                  <c:v>-200</c:v>
                </c:pt>
                <c:pt idx="2">
                  <c:v>114</c:v>
                </c:pt>
                <c:pt idx="3">
                  <c:v>166</c:v>
                </c:pt>
                <c:pt idx="4">
                  <c:v>168</c:v>
                </c:pt>
                <c:pt idx="5">
                  <c:v>140</c:v>
                </c:pt>
                <c:pt idx="6">
                  <c:v>50</c:v>
                </c:pt>
                <c:pt idx="7">
                  <c:v>-61</c:v>
                </c:pt>
                <c:pt idx="8">
                  <c:v>-42</c:v>
                </c:pt>
                <c:pt idx="9">
                  <c:v>-44</c:v>
                </c:pt>
                <c:pt idx="10">
                  <c:v>-42</c:v>
                </c:pt>
                <c:pt idx="11">
                  <c:v>-31</c:v>
                </c:pt>
                <c:pt idx="1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80-4F56-B613-6B448BBFF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47168224"/>
        <c:axId val="547169008"/>
      </c:barChart>
      <c:catAx>
        <c:axId val="547168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69008"/>
        <c:crosses val="autoZero"/>
        <c:auto val="1"/>
        <c:lblAlgn val="ctr"/>
        <c:lblOffset val="100"/>
        <c:noMultiLvlLbl val="0"/>
      </c:catAx>
      <c:valAx>
        <c:axId val="547169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68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Лист2!$A$10</c:f>
              <c:strCache>
                <c:ptCount val="1"/>
                <c:pt idx="0">
                  <c:v>Святошинський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Лист2!$B$2:$N$2</c:f>
              <c:strCache>
                <c:ptCount val="13"/>
                <c:pt idx="0">
                  <c:v>Кількість зелених зон і скверів</c:v>
                </c:pt>
                <c:pt idx="1">
                  <c:v>Організація  паркування автомобілей</c:v>
                </c:pt>
                <c:pt idx="2">
                  <c:v>Кількість і доступність шкіл і дитячих садочків</c:v>
                </c:pt>
                <c:pt idx="3">
                  <c:v>Можливість культурного відпочинку</c:v>
                </c:pt>
                <c:pt idx="4">
                  <c:v>Кількість і доступність медичних закладів</c:v>
                </c:pt>
                <c:pt idx="5">
                  <c:v>Система громадського транспорту</c:v>
                </c:pt>
                <c:pt idx="6">
                  <c:v>Спортивні заклади і майданчики</c:v>
                </c:pt>
                <c:pt idx="7">
                  <c:v>Утримання будинку та прибудинкових територій</c:v>
                </c:pt>
                <c:pt idx="8">
                  <c:v>Організація вивезення сміття</c:v>
                </c:pt>
                <c:pt idx="9">
                  <c:v>Дороги і тротуари</c:v>
                </c:pt>
                <c:pt idx="10">
                  <c:v>Благоустрій та озеленення території</c:v>
                </c:pt>
                <c:pt idx="11">
                  <c:v>Надання комунальних послуг</c:v>
                </c:pt>
                <c:pt idx="12">
                  <c:v>Дитячі майданчики та заклади дитячого дозвілля</c:v>
                </c:pt>
              </c:strCache>
            </c:strRef>
          </c:cat>
          <c:val>
            <c:numRef>
              <c:f>Лист2!$B$10:$N$10</c:f>
              <c:numCache>
                <c:formatCode>General</c:formatCode>
                <c:ptCount val="13"/>
                <c:pt idx="0">
                  <c:v>241</c:v>
                </c:pt>
                <c:pt idx="1">
                  <c:v>-379</c:v>
                </c:pt>
                <c:pt idx="2">
                  <c:v>225</c:v>
                </c:pt>
                <c:pt idx="3">
                  <c:v>-37</c:v>
                </c:pt>
                <c:pt idx="4">
                  <c:v>255</c:v>
                </c:pt>
                <c:pt idx="5">
                  <c:v>192</c:v>
                </c:pt>
                <c:pt idx="6">
                  <c:v>158</c:v>
                </c:pt>
                <c:pt idx="7">
                  <c:v>-179</c:v>
                </c:pt>
                <c:pt idx="8">
                  <c:v>-14</c:v>
                </c:pt>
                <c:pt idx="9">
                  <c:v>-159</c:v>
                </c:pt>
                <c:pt idx="10">
                  <c:v>7</c:v>
                </c:pt>
                <c:pt idx="11">
                  <c:v>-227</c:v>
                </c:pt>
                <c:pt idx="12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80-4049-95A7-B57B75EC90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47173320"/>
        <c:axId val="547176848"/>
      </c:barChart>
      <c:catAx>
        <c:axId val="547173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76848"/>
        <c:crosses val="autoZero"/>
        <c:auto val="1"/>
        <c:lblAlgn val="ctr"/>
        <c:lblOffset val="100"/>
        <c:noMultiLvlLbl val="0"/>
      </c:catAx>
      <c:valAx>
        <c:axId val="547176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73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Лист2!$A$11</c:f>
              <c:strCache>
                <c:ptCount val="1"/>
                <c:pt idx="0">
                  <c:v>Солом'янський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Лист2!$B$2:$N$2</c:f>
              <c:strCache>
                <c:ptCount val="13"/>
                <c:pt idx="0">
                  <c:v>Кількість зелених зон і скверів</c:v>
                </c:pt>
                <c:pt idx="1">
                  <c:v>Організація  паркування автомобілей</c:v>
                </c:pt>
                <c:pt idx="2">
                  <c:v>Кількість і доступність шкіл і дитячих садочків</c:v>
                </c:pt>
                <c:pt idx="3">
                  <c:v>Можливість культурного відпочинку</c:v>
                </c:pt>
                <c:pt idx="4">
                  <c:v>Кількість і доступність медичних закладів</c:v>
                </c:pt>
                <c:pt idx="5">
                  <c:v>Система громадського транспорту</c:v>
                </c:pt>
                <c:pt idx="6">
                  <c:v>Спортивні заклади і майданчики</c:v>
                </c:pt>
                <c:pt idx="7">
                  <c:v>Утримання будинку та прибудинкових територій</c:v>
                </c:pt>
                <c:pt idx="8">
                  <c:v>Організація вивезення сміття</c:v>
                </c:pt>
                <c:pt idx="9">
                  <c:v>Дороги і тротуари</c:v>
                </c:pt>
                <c:pt idx="10">
                  <c:v>Благоустрій та озеленення території</c:v>
                </c:pt>
                <c:pt idx="11">
                  <c:v>Надання комунальних послуг</c:v>
                </c:pt>
                <c:pt idx="12">
                  <c:v>Дитячі майданчики та заклади дитячого дозвілля</c:v>
                </c:pt>
              </c:strCache>
            </c:strRef>
          </c:cat>
          <c:val>
            <c:numRef>
              <c:f>Лист2!$B$11:$N$11</c:f>
              <c:numCache>
                <c:formatCode>General</c:formatCode>
                <c:ptCount val="13"/>
                <c:pt idx="0">
                  <c:v>299</c:v>
                </c:pt>
                <c:pt idx="1">
                  <c:v>-317</c:v>
                </c:pt>
                <c:pt idx="2">
                  <c:v>244</c:v>
                </c:pt>
                <c:pt idx="3">
                  <c:v>86</c:v>
                </c:pt>
                <c:pt idx="4">
                  <c:v>305</c:v>
                </c:pt>
                <c:pt idx="5">
                  <c:v>194</c:v>
                </c:pt>
                <c:pt idx="6">
                  <c:v>118</c:v>
                </c:pt>
                <c:pt idx="7">
                  <c:v>-45</c:v>
                </c:pt>
                <c:pt idx="8">
                  <c:v>95</c:v>
                </c:pt>
                <c:pt idx="9">
                  <c:v>-195</c:v>
                </c:pt>
                <c:pt idx="10">
                  <c:v>80</c:v>
                </c:pt>
                <c:pt idx="11">
                  <c:v>-76</c:v>
                </c:pt>
                <c:pt idx="12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DC-4112-A443-3FE1ABD6C5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47187432"/>
        <c:axId val="547182728"/>
      </c:barChart>
      <c:catAx>
        <c:axId val="547187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82728"/>
        <c:crosses val="autoZero"/>
        <c:auto val="1"/>
        <c:lblAlgn val="ctr"/>
        <c:lblOffset val="100"/>
        <c:noMultiLvlLbl val="0"/>
      </c:catAx>
      <c:valAx>
        <c:axId val="547182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87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Шевченківський район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Лист1!$A$1:$M$1</c:f>
              <c:strCache>
                <c:ptCount val="13"/>
                <c:pt idx="0">
                  <c:v>Кількість зелених зон і скверів</c:v>
                </c:pt>
                <c:pt idx="1">
                  <c:v>Організація  паркування автомобілей</c:v>
                </c:pt>
                <c:pt idx="2">
                  <c:v>Кількість і доступність шкіл і дитячих садочків</c:v>
                </c:pt>
                <c:pt idx="3">
                  <c:v>Можливість культурного відпочинку</c:v>
                </c:pt>
                <c:pt idx="4">
                  <c:v>Кількість і доступність медичних закладів</c:v>
                </c:pt>
                <c:pt idx="5">
                  <c:v>Система громадського транспорту</c:v>
                </c:pt>
                <c:pt idx="6">
                  <c:v>Спортивні заклади і майданчики</c:v>
                </c:pt>
                <c:pt idx="7">
                  <c:v>Утримання будинку та прибудинкових територій</c:v>
                </c:pt>
                <c:pt idx="8">
                  <c:v>Організація вивезення сміття</c:v>
                </c:pt>
                <c:pt idx="9">
                  <c:v>Дороги і тротуари</c:v>
                </c:pt>
                <c:pt idx="10">
                  <c:v>Благоустрій та озеленення території</c:v>
                </c:pt>
                <c:pt idx="11">
                  <c:v>Надання комунальних послуг</c:v>
                </c:pt>
                <c:pt idx="12">
                  <c:v>Дитячі майданчики та заклади дитячого дозвілля</c:v>
                </c:pt>
              </c:strCache>
            </c:strRef>
          </c:cat>
          <c:val>
            <c:numRef>
              <c:f>Лист1!$A$2:$M$2</c:f>
              <c:numCache>
                <c:formatCode>0.00</c:formatCode>
                <c:ptCount val="13"/>
                <c:pt idx="0">
                  <c:v>90</c:v>
                </c:pt>
                <c:pt idx="1">
                  <c:v>-148</c:v>
                </c:pt>
                <c:pt idx="2">
                  <c:v>94</c:v>
                </c:pt>
                <c:pt idx="3">
                  <c:v>68</c:v>
                </c:pt>
                <c:pt idx="4">
                  <c:v>110</c:v>
                </c:pt>
                <c:pt idx="5">
                  <c:v>89</c:v>
                </c:pt>
                <c:pt idx="6">
                  <c:v>30</c:v>
                </c:pt>
                <c:pt idx="7">
                  <c:v>-40</c:v>
                </c:pt>
                <c:pt idx="8">
                  <c:v>9</c:v>
                </c:pt>
                <c:pt idx="9">
                  <c:v>-47</c:v>
                </c:pt>
                <c:pt idx="10">
                  <c:v>33</c:v>
                </c:pt>
                <c:pt idx="11">
                  <c:v>-26</c:v>
                </c:pt>
                <c:pt idx="12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81-4F82-9AF1-3CB4D5EAD6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47187824"/>
        <c:axId val="547185472"/>
      </c:barChart>
      <c:catAx>
        <c:axId val="547187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85472"/>
        <c:crosses val="autoZero"/>
        <c:auto val="1"/>
        <c:lblAlgn val="ctr"/>
        <c:lblOffset val="100"/>
        <c:noMultiLvlLbl val="0"/>
      </c:catAx>
      <c:valAx>
        <c:axId val="547185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87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Лист2!$B$2</c:f>
              <c:strCache>
                <c:ptCount val="1"/>
                <c:pt idx="0">
                  <c:v>Кількість зелених зон і скверів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Лист2!$A$3:$A$12</c:f>
              <c:strCache>
                <c:ptCount val="10"/>
                <c:pt idx="0">
                  <c:v>Голосіївський</c:v>
                </c:pt>
                <c:pt idx="1">
                  <c:v>Дарницький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Оболонський</c:v>
                </c:pt>
                <c:pt idx="5">
                  <c:v>Печерський</c:v>
                </c:pt>
                <c:pt idx="6">
                  <c:v>Подільський</c:v>
                </c:pt>
                <c:pt idx="7">
                  <c:v>Святошинський</c:v>
                </c:pt>
                <c:pt idx="8">
                  <c:v>Солом'янський</c:v>
                </c:pt>
                <c:pt idx="9">
                  <c:v>Шевченківський</c:v>
                </c:pt>
              </c:strCache>
            </c:strRef>
          </c:cat>
          <c:val>
            <c:numRef>
              <c:f>Лист2!$B$3:$B$12</c:f>
              <c:numCache>
                <c:formatCode>General</c:formatCode>
                <c:ptCount val="10"/>
                <c:pt idx="0">
                  <c:v>163</c:v>
                </c:pt>
                <c:pt idx="1">
                  <c:v>-104</c:v>
                </c:pt>
                <c:pt idx="2">
                  <c:v>92</c:v>
                </c:pt>
                <c:pt idx="3">
                  <c:v>229</c:v>
                </c:pt>
                <c:pt idx="4">
                  <c:v>167</c:v>
                </c:pt>
                <c:pt idx="5">
                  <c:v>50</c:v>
                </c:pt>
                <c:pt idx="6">
                  <c:v>115</c:v>
                </c:pt>
                <c:pt idx="7">
                  <c:v>241</c:v>
                </c:pt>
                <c:pt idx="8">
                  <c:v>299</c:v>
                </c:pt>
                <c:pt idx="9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64-48D9-A24E-7EBBEA93ED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186256"/>
        <c:axId val="547189392"/>
      </c:barChart>
      <c:catAx>
        <c:axId val="54718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89392"/>
        <c:crosses val="autoZero"/>
        <c:auto val="1"/>
        <c:lblAlgn val="ctr"/>
        <c:lblOffset val="100"/>
        <c:noMultiLvlLbl val="0"/>
      </c:catAx>
      <c:valAx>
        <c:axId val="547189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86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Лист3!$C$2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855-418F-9DE2-B1F3759036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855-418F-9DE2-B1F3759036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855-418F-9DE2-B1F37590363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855-418F-9DE2-B1F37590363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855-418F-9DE2-B1F37590363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855-418F-9DE2-B1F37590363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855-418F-9DE2-B1F37590363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855-418F-9DE2-B1F37590363D}"/>
              </c:ext>
            </c:extLst>
          </c:dPt>
          <c:dLbls>
            <c:dLbl>
              <c:idx val="0"/>
              <c:layout>
                <c:manualLayout>
                  <c:x val="2.2222222222222119E-2"/>
                  <c:y val="-1.38887066200058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626399825021873"/>
                      <c:h val="0.1824537037037036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855-418F-9DE2-B1F37590363D}"/>
                </c:ext>
              </c:extLst>
            </c:dLbl>
            <c:dLbl>
              <c:idx val="1"/>
              <c:layout>
                <c:manualLayout>
                  <c:x val="3.888888888888889E-2"/>
                  <c:y val="7.4074074074074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691666666666664"/>
                      <c:h val="0.183402960046660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855-418F-9DE2-B1F37590363D}"/>
                </c:ext>
              </c:extLst>
            </c:dLbl>
            <c:dLbl>
              <c:idx val="2"/>
              <c:layout>
                <c:manualLayout>
                  <c:x val="-1.1111111111111112E-2"/>
                  <c:y val="5.555555555555555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88471128608924"/>
                      <c:h val="0.126898148148148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E855-418F-9DE2-B1F37590363D}"/>
                </c:ext>
              </c:extLst>
            </c:dLbl>
            <c:dLbl>
              <c:idx val="3"/>
              <c:layout>
                <c:manualLayout>
                  <c:x val="3.6111111111111011E-2"/>
                  <c:y val="3.70372193059200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78611111111111"/>
                      <c:h val="0.1778240740740740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855-418F-9DE2-B1F37590363D}"/>
                </c:ext>
              </c:extLst>
            </c:dLbl>
            <c:dLbl>
              <c:idx val="4"/>
              <c:layout>
                <c:manualLayout>
                  <c:x val="-0.11388877952755906"/>
                  <c:y val="-1.38888888888890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7629155730533675"/>
                      <c:h val="0.183402960046660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E855-418F-9DE2-B1F37590363D}"/>
                </c:ext>
              </c:extLst>
            </c:dLbl>
            <c:dLbl>
              <c:idx val="5"/>
              <c:layout>
                <c:manualLayout>
                  <c:x val="-3.6111111111111135E-2"/>
                  <c:y val="-4.2437781360066642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855-418F-9DE2-B1F37590363D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E855-418F-9DE2-B1F37590363D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E855-418F-9DE2-B1F37590363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Лист3!$B$3:$B$10</c:f>
              <c:strCache>
                <c:ptCount val="8"/>
                <c:pt idx="0">
                  <c:v>Безробітний</c:v>
                </c:pt>
                <c:pt idx="1">
                  <c:v>Держслужбовець</c:v>
                </c:pt>
                <c:pt idx="2">
                  <c:v>Інше</c:v>
                </c:pt>
                <c:pt idx="3">
                  <c:v>На пенсії</c:v>
                </c:pt>
                <c:pt idx="4">
                  <c:v>Найманий фахівець</c:v>
                </c:pt>
                <c:pt idx="5">
                  <c:v>Свій бізнес</c:v>
                </c:pt>
                <c:pt idx="6">
                  <c:v>Студент</c:v>
                </c:pt>
                <c:pt idx="7">
                  <c:v>Фрілансер</c:v>
                </c:pt>
              </c:strCache>
            </c:strRef>
          </c:cat>
          <c:val>
            <c:numRef>
              <c:f>Лист3!$C$3:$C$10</c:f>
              <c:numCache>
                <c:formatCode>General</c:formatCode>
                <c:ptCount val="8"/>
                <c:pt idx="0">
                  <c:v>64</c:v>
                </c:pt>
                <c:pt idx="1">
                  <c:v>185</c:v>
                </c:pt>
                <c:pt idx="2">
                  <c:v>336</c:v>
                </c:pt>
                <c:pt idx="3">
                  <c:v>143</c:v>
                </c:pt>
                <c:pt idx="4">
                  <c:v>1145</c:v>
                </c:pt>
                <c:pt idx="5">
                  <c:v>354</c:v>
                </c:pt>
                <c:pt idx="6">
                  <c:v>73</c:v>
                </c:pt>
                <c:pt idx="7">
                  <c:v>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855-418F-9DE2-B1F37590363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Лист2!$C$2</c:f>
              <c:strCache>
                <c:ptCount val="1"/>
                <c:pt idx="0">
                  <c:v>Організація  паркування автомобілей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Лист2!$A$3:$A$12</c:f>
              <c:strCache>
                <c:ptCount val="10"/>
                <c:pt idx="0">
                  <c:v>Голосіївський</c:v>
                </c:pt>
                <c:pt idx="1">
                  <c:v>Дарницький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Оболонський</c:v>
                </c:pt>
                <c:pt idx="5">
                  <c:v>Печерський</c:v>
                </c:pt>
                <c:pt idx="6">
                  <c:v>Подільський</c:v>
                </c:pt>
                <c:pt idx="7">
                  <c:v>Святошинський</c:v>
                </c:pt>
                <c:pt idx="8">
                  <c:v>Солом'янський</c:v>
                </c:pt>
                <c:pt idx="9">
                  <c:v>Шевченківський</c:v>
                </c:pt>
              </c:strCache>
            </c:strRef>
          </c:cat>
          <c:val>
            <c:numRef>
              <c:f>Лист2!$C$3:$C$12</c:f>
              <c:numCache>
                <c:formatCode>General</c:formatCode>
                <c:ptCount val="10"/>
                <c:pt idx="0">
                  <c:v>-256</c:v>
                </c:pt>
                <c:pt idx="1">
                  <c:v>-358</c:v>
                </c:pt>
                <c:pt idx="2">
                  <c:v>-223</c:v>
                </c:pt>
                <c:pt idx="3">
                  <c:v>-156</c:v>
                </c:pt>
                <c:pt idx="4">
                  <c:v>-291</c:v>
                </c:pt>
                <c:pt idx="5">
                  <c:v>-200</c:v>
                </c:pt>
                <c:pt idx="6">
                  <c:v>-217</c:v>
                </c:pt>
                <c:pt idx="7">
                  <c:v>-379</c:v>
                </c:pt>
                <c:pt idx="8">
                  <c:v>-317</c:v>
                </c:pt>
                <c:pt idx="9">
                  <c:v>-346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14-4239-9453-439886E006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178416"/>
        <c:axId val="547178808"/>
      </c:barChart>
      <c:catAx>
        <c:axId val="54717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78808"/>
        <c:crosses val="autoZero"/>
        <c:auto val="1"/>
        <c:lblAlgn val="ctr"/>
        <c:lblOffset val="100"/>
        <c:noMultiLvlLbl val="0"/>
      </c:catAx>
      <c:valAx>
        <c:axId val="547178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78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Кількість і доступність шкіл і дитячих </a:t>
            </a:r>
            <a:r>
              <a:rPr lang="ru-RU" b="1"/>
              <a:t>садочків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Лист2!$D$2</c:f>
              <c:strCache>
                <c:ptCount val="1"/>
                <c:pt idx="0">
                  <c:v>Кількість і доступність шкіл і дитячих садочків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Лист2!$A$3:$A$12</c:f>
              <c:strCache>
                <c:ptCount val="10"/>
                <c:pt idx="0">
                  <c:v>Голосіївський</c:v>
                </c:pt>
                <c:pt idx="1">
                  <c:v>Дарницький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Оболонський</c:v>
                </c:pt>
                <c:pt idx="5">
                  <c:v>Печерський</c:v>
                </c:pt>
                <c:pt idx="6">
                  <c:v>Подільський</c:v>
                </c:pt>
                <c:pt idx="7">
                  <c:v>Святошинський</c:v>
                </c:pt>
                <c:pt idx="8">
                  <c:v>Солом'янський</c:v>
                </c:pt>
                <c:pt idx="9">
                  <c:v>Шевченківський</c:v>
                </c:pt>
              </c:strCache>
            </c:strRef>
          </c:cat>
          <c:val>
            <c:numRef>
              <c:f>Лист2!$D$3:$D$12</c:f>
              <c:numCache>
                <c:formatCode>General</c:formatCode>
                <c:ptCount val="10"/>
                <c:pt idx="0">
                  <c:v>44</c:v>
                </c:pt>
                <c:pt idx="1">
                  <c:v>-26</c:v>
                </c:pt>
                <c:pt idx="2">
                  <c:v>119</c:v>
                </c:pt>
                <c:pt idx="3">
                  <c:v>190</c:v>
                </c:pt>
                <c:pt idx="4">
                  <c:v>139</c:v>
                </c:pt>
                <c:pt idx="5">
                  <c:v>114</c:v>
                </c:pt>
                <c:pt idx="6">
                  <c:v>141</c:v>
                </c:pt>
                <c:pt idx="7">
                  <c:v>225</c:v>
                </c:pt>
                <c:pt idx="8">
                  <c:v>244</c:v>
                </c:pt>
                <c:pt idx="9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86-4982-AE96-C1024F8755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197624"/>
        <c:axId val="547200368"/>
      </c:barChart>
      <c:catAx>
        <c:axId val="547197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200368"/>
        <c:crosses val="autoZero"/>
        <c:auto val="1"/>
        <c:lblAlgn val="ctr"/>
        <c:lblOffset val="100"/>
        <c:noMultiLvlLbl val="0"/>
      </c:catAx>
      <c:valAx>
        <c:axId val="54720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97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Лист2!$E$2</c:f>
              <c:strCache>
                <c:ptCount val="1"/>
                <c:pt idx="0">
                  <c:v>Можливість культурного відпочинку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Лист2!$A$3:$A$12</c:f>
              <c:strCache>
                <c:ptCount val="10"/>
                <c:pt idx="0">
                  <c:v>Голосіївський</c:v>
                </c:pt>
                <c:pt idx="1">
                  <c:v>Дарницький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Оболонський</c:v>
                </c:pt>
                <c:pt idx="5">
                  <c:v>Печерський</c:v>
                </c:pt>
                <c:pt idx="6">
                  <c:v>Подільський</c:v>
                </c:pt>
                <c:pt idx="7">
                  <c:v>Святошинський</c:v>
                </c:pt>
                <c:pt idx="8">
                  <c:v>Солом'янський</c:v>
                </c:pt>
                <c:pt idx="9">
                  <c:v>Шевченківський</c:v>
                </c:pt>
              </c:strCache>
            </c:strRef>
          </c:cat>
          <c:val>
            <c:numRef>
              <c:f>Лист2!$E$3:$E$12</c:f>
              <c:numCache>
                <c:formatCode>General</c:formatCode>
                <c:ptCount val="10"/>
                <c:pt idx="0">
                  <c:v>179</c:v>
                </c:pt>
                <c:pt idx="1">
                  <c:v>87</c:v>
                </c:pt>
                <c:pt idx="2">
                  <c:v>-5</c:v>
                </c:pt>
                <c:pt idx="3">
                  <c:v>126</c:v>
                </c:pt>
                <c:pt idx="4">
                  <c:v>163</c:v>
                </c:pt>
                <c:pt idx="5">
                  <c:v>166</c:v>
                </c:pt>
                <c:pt idx="6">
                  <c:v>154</c:v>
                </c:pt>
                <c:pt idx="7">
                  <c:v>-37</c:v>
                </c:pt>
                <c:pt idx="8">
                  <c:v>86</c:v>
                </c:pt>
                <c:pt idx="9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EB-4301-8213-E562DCE3D4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199976"/>
        <c:axId val="547192528"/>
      </c:barChart>
      <c:catAx>
        <c:axId val="547199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92528"/>
        <c:crosses val="autoZero"/>
        <c:auto val="1"/>
        <c:lblAlgn val="ctr"/>
        <c:lblOffset val="100"/>
        <c:noMultiLvlLbl val="0"/>
      </c:catAx>
      <c:valAx>
        <c:axId val="54719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99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Лист2!$F$2</c:f>
              <c:strCache>
                <c:ptCount val="1"/>
                <c:pt idx="0">
                  <c:v>Кількість і доступність медичних закладів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Лист2!$A$3:$A$12</c:f>
              <c:strCache>
                <c:ptCount val="10"/>
                <c:pt idx="0">
                  <c:v>Голосіївський</c:v>
                </c:pt>
                <c:pt idx="1">
                  <c:v>Дарницький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Оболонський</c:v>
                </c:pt>
                <c:pt idx="5">
                  <c:v>Печерський</c:v>
                </c:pt>
                <c:pt idx="6">
                  <c:v>Подільський</c:v>
                </c:pt>
                <c:pt idx="7">
                  <c:v>Святошинський</c:v>
                </c:pt>
                <c:pt idx="8">
                  <c:v>Солом'янський</c:v>
                </c:pt>
                <c:pt idx="9">
                  <c:v>Шевченківський</c:v>
                </c:pt>
              </c:strCache>
            </c:strRef>
          </c:cat>
          <c:val>
            <c:numRef>
              <c:f>Лист2!$F$3:$F$12</c:f>
              <c:numCache>
                <c:formatCode>General</c:formatCode>
                <c:ptCount val="10"/>
                <c:pt idx="0">
                  <c:v>190</c:v>
                </c:pt>
                <c:pt idx="1">
                  <c:v>116</c:v>
                </c:pt>
                <c:pt idx="2">
                  <c:v>77</c:v>
                </c:pt>
                <c:pt idx="3">
                  <c:v>176</c:v>
                </c:pt>
                <c:pt idx="4">
                  <c:v>278</c:v>
                </c:pt>
                <c:pt idx="5">
                  <c:v>168</c:v>
                </c:pt>
                <c:pt idx="6">
                  <c:v>199</c:v>
                </c:pt>
                <c:pt idx="7">
                  <c:v>255</c:v>
                </c:pt>
                <c:pt idx="8">
                  <c:v>305</c:v>
                </c:pt>
                <c:pt idx="9">
                  <c:v>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90-46EF-B797-3C0389119A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193312"/>
        <c:axId val="547202328"/>
      </c:barChart>
      <c:catAx>
        <c:axId val="54719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202328"/>
        <c:crosses val="autoZero"/>
        <c:auto val="1"/>
        <c:lblAlgn val="ctr"/>
        <c:lblOffset val="100"/>
        <c:noMultiLvlLbl val="0"/>
      </c:catAx>
      <c:valAx>
        <c:axId val="547202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93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Лист2!$G$2</c:f>
              <c:strCache>
                <c:ptCount val="1"/>
                <c:pt idx="0">
                  <c:v>Система громадського транспорту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Лист2!$A$3:$A$12</c:f>
              <c:strCache>
                <c:ptCount val="10"/>
                <c:pt idx="0">
                  <c:v>Голосіївський</c:v>
                </c:pt>
                <c:pt idx="1">
                  <c:v>Дарницький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Оболонський</c:v>
                </c:pt>
                <c:pt idx="5">
                  <c:v>Печерський</c:v>
                </c:pt>
                <c:pt idx="6">
                  <c:v>Подільський</c:v>
                </c:pt>
                <c:pt idx="7">
                  <c:v>Святошинський</c:v>
                </c:pt>
                <c:pt idx="8">
                  <c:v>Солом'янський</c:v>
                </c:pt>
                <c:pt idx="9">
                  <c:v>Шевченківський</c:v>
                </c:pt>
              </c:strCache>
            </c:strRef>
          </c:cat>
          <c:val>
            <c:numRef>
              <c:f>Лист2!$G$3:$G$12</c:f>
              <c:numCache>
                <c:formatCode>General</c:formatCode>
                <c:ptCount val="10"/>
                <c:pt idx="0">
                  <c:v>162</c:v>
                </c:pt>
                <c:pt idx="1">
                  <c:v>241</c:v>
                </c:pt>
                <c:pt idx="2">
                  <c:v>39</c:v>
                </c:pt>
                <c:pt idx="3">
                  <c:v>172</c:v>
                </c:pt>
                <c:pt idx="4">
                  <c:v>221</c:v>
                </c:pt>
                <c:pt idx="5">
                  <c:v>140</c:v>
                </c:pt>
                <c:pt idx="6">
                  <c:v>101</c:v>
                </c:pt>
                <c:pt idx="7">
                  <c:v>192</c:v>
                </c:pt>
                <c:pt idx="8">
                  <c:v>194</c:v>
                </c:pt>
                <c:pt idx="9">
                  <c:v>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B8-46DE-AC8D-B9C6809905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192920"/>
        <c:axId val="547202720"/>
      </c:barChart>
      <c:catAx>
        <c:axId val="547192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202720"/>
        <c:crosses val="autoZero"/>
        <c:auto val="1"/>
        <c:lblAlgn val="ctr"/>
        <c:lblOffset val="100"/>
        <c:noMultiLvlLbl val="0"/>
      </c:catAx>
      <c:valAx>
        <c:axId val="54720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92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Лист2!$H$2</c:f>
              <c:strCache>
                <c:ptCount val="1"/>
                <c:pt idx="0">
                  <c:v>Спортивні заклади і майданчики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Лист2!$A$3:$A$12</c:f>
              <c:strCache>
                <c:ptCount val="10"/>
                <c:pt idx="0">
                  <c:v>Голосіївський</c:v>
                </c:pt>
                <c:pt idx="1">
                  <c:v>Дарницький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Оболонський</c:v>
                </c:pt>
                <c:pt idx="5">
                  <c:v>Печерський</c:v>
                </c:pt>
                <c:pt idx="6">
                  <c:v>Подільський</c:v>
                </c:pt>
                <c:pt idx="7">
                  <c:v>Святошинський</c:v>
                </c:pt>
                <c:pt idx="8">
                  <c:v>Солом'янський</c:v>
                </c:pt>
                <c:pt idx="9">
                  <c:v>Шевченківський</c:v>
                </c:pt>
              </c:strCache>
            </c:strRef>
          </c:cat>
          <c:val>
            <c:numRef>
              <c:f>Лист2!$H$3:$H$12</c:f>
              <c:numCache>
                <c:formatCode>General</c:formatCode>
                <c:ptCount val="10"/>
                <c:pt idx="0">
                  <c:v>19</c:v>
                </c:pt>
                <c:pt idx="1">
                  <c:v>182</c:v>
                </c:pt>
                <c:pt idx="2">
                  <c:v>29</c:v>
                </c:pt>
                <c:pt idx="3">
                  <c:v>112</c:v>
                </c:pt>
                <c:pt idx="4">
                  <c:v>125</c:v>
                </c:pt>
                <c:pt idx="5">
                  <c:v>50</c:v>
                </c:pt>
                <c:pt idx="6">
                  <c:v>33</c:v>
                </c:pt>
                <c:pt idx="7">
                  <c:v>158</c:v>
                </c:pt>
                <c:pt idx="8">
                  <c:v>118</c:v>
                </c:pt>
                <c:pt idx="9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B4-4C73-BB9D-75C9FC9347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201936"/>
        <c:axId val="547190960"/>
      </c:barChart>
      <c:catAx>
        <c:axId val="54720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90960"/>
        <c:crosses val="autoZero"/>
        <c:auto val="1"/>
        <c:lblAlgn val="ctr"/>
        <c:lblOffset val="100"/>
        <c:noMultiLvlLbl val="0"/>
      </c:catAx>
      <c:valAx>
        <c:axId val="54719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201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Лист2!$I$2</c:f>
              <c:strCache>
                <c:ptCount val="1"/>
                <c:pt idx="0">
                  <c:v>Утримання будинку та прибудинкових територій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Лист2!$A$3:$A$12</c:f>
              <c:strCache>
                <c:ptCount val="10"/>
                <c:pt idx="0">
                  <c:v>Голосіївський</c:v>
                </c:pt>
                <c:pt idx="1">
                  <c:v>Дарницький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Оболонський</c:v>
                </c:pt>
                <c:pt idx="5">
                  <c:v>Печерський</c:v>
                </c:pt>
                <c:pt idx="6">
                  <c:v>Подільський</c:v>
                </c:pt>
                <c:pt idx="7">
                  <c:v>Святошинський</c:v>
                </c:pt>
                <c:pt idx="8">
                  <c:v>Солом'янський</c:v>
                </c:pt>
                <c:pt idx="9">
                  <c:v>Шевченківський</c:v>
                </c:pt>
              </c:strCache>
            </c:strRef>
          </c:cat>
          <c:val>
            <c:numRef>
              <c:f>Лист2!$I$3:$I$12</c:f>
              <c:numCache>
                <c:formatCode>General</c:formatCode>
                <c:ptCount val="10"/>
                <c:pt idx="0">
                  <c:v>16</c:v>
                </c:pt>
                <c:pt idx="1">
                  <c:v>141</c:v>
                </c:pt>
                <c:pt idx="2">
                  <c:v>-20</c:v>
                </c:pt>
                <c:pt idx="3">
                  <c:v>20</c:v>
                </c:pt>
                <c:pt idx="4">
                  <c:v>-144</c:v>
                </c:pt>
                <c:pt idx="5">
                  <c:v>-61</c:v>
                </c:pt>
                <c:pt idx="6">
                  <c:v>-59</c:v>
                </c:pt>
                <c:pt idx="7">
                  <c:v>-179</c:v>
                </c:pt>
                <c:pt idx="8">
                  <c:v>-45</c:v>
                </c:pt>
                <c:pt idx="9">
                  <c:v>-191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9E-4B36-8964-301D323CBB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193704"/>
        <c:axId val="547194096"/>
      </c:barChart>
      <c:catAx>
        <c:axId val="547193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94096"/>
        <c:crosses val="autoZero"/>
        <c:auto val="1"/>
        <c:lblAlgn val="ctr"/>
        <c:lblOffset val="100"/>
        <c:noMultiLvlLbl val="0"/>
      </c:catAx>
      <c:valAx>
        <c:axId val="54719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93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Лист2!$J$2</c:f>
              <c:strCache>
                <c:ptCount val="1"/>
                <c:pt idx="0">
                  <c:v>Організація вивезення сміття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Лист2!$A$3:$A$12</c:f>
              <c:strCache>
                <c:ptCount val="10"/>
                <c:pt idx="0">
                  <c:v>Голосіївський</c:v>
                </c:pt>
                <c:pt idx="1">
                  <c:v>Дарницький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Оболонський</c:v>
                </c:pt>
                <c:pt idx="5">
                  <c:v>Печерський</c:v>
                </c:pt>
                <c:pt idx="6">
                  <c:v>Подільський</c:v>
                </c:pt>
                <c:pt idx="7">
                  <c:v>Святошинський</c:v>
                </c:pt>
                <c:pt idx="8">
                  <c:v>Солом'янський</c:v>
                </c:pt>
                <c:pt idx="9">
                  <c:v>Шевченківський</c:v>
                </c:pt>
              </c:strCache>
            </c:strRef>
          </c:cat>
          <c:val>
            <c:numRef>
              <c:f>Лист2!$J$3:$J$12</c:f>
              <c:numCache>
                <c:formatCode>General</c:formatCode>
                <c:ptCount val="10"/>
                <c:pt idx="0">
                  <c:v>67</c:v>
                </c:pt>
                <c:pt idx="1">
                  <c:v>225</c:v>
                </c:pt>
                <c:pt idx="2">
                  <c:v>139</c:v>
                </c:pt>
                <c:pt idx="3">
                  <c:v>47</c:v>
                </c:pt>
                <c:pt idx="4">
                  <c:v>17</c:v>
                </c:pt>
                <c:pt idx="5">
                  <c:v>-42</c:v>
                </c:pt>
                <c:pt idx="6">
                  <c:v>12</c:v>
                </c:pt>
                <c:pt idx="7">
                  <c:v>-14</c:v>
                </c:pt>
                <c:pt idx="8">
                  <c:v>95</c:v>
                </c:pt>
                <c:pt idx="9">
                  <c:v>-100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43-4F13-B227-5983558BBC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191744"/>
        <c:axId val="547192136"/>
      </c:barChart>
      <c:catAx>
        <c:axId val="54719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92136"/>
        <c:crosses val="autoZero"/>
        <c:auto val="1"/>
        <c:lblAlgn val="ctr"/>
        <c:lblOffset val="100"/>
        <c:noMultiLvlLbl val="0"/>
      </c:catAx>
      <c:valAx>
        <c:axId val="547192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91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Лист2!$K$2</c:f>
              <c:strCache>
                <c:ptCount val="1"/>
                <c:pt idx="0">
                  <c:v>Дороги і тротуари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Лист2!$A$3:$A$12</c:f>
              <c:strCache>
                <c:ptCount val="10"/>
                <c:pt idx="0">
                  <c:v>Голосіївський</c:v>
                </c:pt>
                <c:pt idx="1">
                  <c:v>Дарницький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Оболонський</c:v>
                </c:pt>
                <c:pt idx="5">
                  <c:v>Печерський</c:v>
                </c:pt>
                <c:pt idx="6">
                  <c:v>Подільський</c:v>
                </c:pt>
                <c:pt idx="7">
                  <c:v>Святошинський</c:v>
                </c:pt>
                <c:pt idx="8">
                  <c:v>Солом'янський</c:v>
                </c:pt>
                <c:pt idx="9">
                  <c:v>Шевченківський</c:v>
                </c:pt>
              </c:strCache>
            </c:strRef>
          </c:cat>
          <c:val>
            <c:numRef>
              <c:f>Лист2!$K$3:$K$12</c:f>
              <c:numCache>
                <c:formatCode>General</c:formatCode>
                <c:ptCount val="10"/>
                <c:pt idx="0">
                  <c:v>-70</c:v>
                </c:pt>
                <c:pt idx="1">
                  <c:v>21</c:v>
                </c:pt>
                <c:pt idx="2">
                  <c:v>-59</c:v>
                </c:pt>
                <c:pt idx="3">
                  <c:v>3</c:v>
                </c:pt>
                <c:pt idx="4">
                  <c:v>-165</c:v>
                </c:pt>
                <c:pt idx="5">
                  <c:v>-44</c:v>
                </c:pt>
                <c:pt idx="6">
                  <c:v>-123</c:v>
                </c:pt>
                <c:pt idx="7">
                  <c:v>-159</c:v>
                </c:pt>
                <c:pt idx="8">
                  <c:v>-195</c:v>
                </c:pt>
                <c:pt idx="9">
                  <c:v>-174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06-4BD2-A043-F845B0A85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194880"/>
        <c:axId val="547195664"/>
      </c:barChart>
      <c:catAx>
        <c:axId val="54719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95664"/>
        <c:crosses val="autoZero"/>
        <c:auto val="1"/>
        <c:lblAlgn val="ctr"/>
        <c:lblOffset val="100"/>
        <c:noMultiLvlLbl val="0"/>
      </c:catAx>
      <c:valAx>
        <c:axId val="54719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19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Лист2!$L$2</c:f>
              <c:strCache>
                <c:ptCount val="1"/>
                <c:pt idx="0">
                  <c:v>Благоустрій та озеленення території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Лист2!$A$3:$A$12</c:f>
              <c:strCache>
                <c:ptCount val="10"/>
                <c:pt idx="0">
                  <c:v>Голосіївський</c:v>
                </c:pt>
                <c:pt idx="1">
                  <c:v>Дарницький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Оболонський</c:v>
                </c:pt>
                <c:pt idx="5">
                  <c:v>Печерський</c:v>
                </c:pt>
                <c:pt idx="6">
                  <c:v>Подільський</c:v>
                </c:pt>
                <c:pt idx="7">
                  <c:v>Святошинський</c:v>
                </c:pt>
                <c:pt idx="8">
                  <c:v>Солом'янський</c:v>
                </c:pt>
                <c:pt idx="9">
                  <c:v>Шевченківський</c:v>
                </c:pt>
              </c:strCache>
            </c:strRef>
          </c:cat>
          <c:val>
            <c:numRef>
              <c:f>Лист2!$L$3:$L$12</c:f>
              <c:numCache>
                <c:formatCode>General</c:formatCode>
                <c:ptCount val="10"/>
                <c:pt idx="0">
                  <c:v>15</c:v>
                </c:pt>
                <c:pt idx="1">
                  <c:v>12</c:v>
                </c:pt>
                <c:pt idx="2">
                  <c:v>28</c:v>
                </c:pt>
                <c:pt idx="3">
                  <c:v>97</c:v>
                </c:pt>
                <c:pt idx="4">
                  <c:v>22</c:v>
                </c:pt>
                <c:pt idx="5">
                  <c:v>-42</c:v>
                </c:pt>
                <c:pt idx="6">
                  <c:v>10</c:v>
                </c:pt>
                <c:pt idx="7">
                  <c:v>7</c:v>
                </c:pt>
                <c:pt idx="8">
                  <c:v>80</c:v>
                </c:pt>
                <c:pt idx="9">
                  <c:v>-58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27-4582-9AB9-352F2DBF82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208208"/>
        <c:axId val="547206248"/>
      </c:barChart>
      <c:catAx>
        <c:axId val="54720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206248"/>
        <c:crosses val="autoZero"/>
        <c:auto val="1"/>
        <c:lblAlgn val="ctr"/>
        <c:lblOffset val="100"/>
        <c:noMultiLvlLbl val="0"/>
      </c:catAx>
      <c:valAx>
        <c:axId val="547206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208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Лист3!$C$29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B3B-4779-955D-61053E7C79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B3B-4779-955D-61053E7C79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B3B-4779-955D-61053E7C79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B3B-4779-955D-61053E7C791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Лист3!$B$30:$B$33</c:f>
              <c:strCache>
                <c:ptCount val="4"/>
                <c:pt idx="0">
                  <c:v>16-25</c:v>
                </c:pt>
                <c:pt idx="1">
                  <c:v>26-40</c:v>
                </c:pt>
                <c:pt idx="2">
                  <c:v>41-59</c:v>
                </c:pt>
                <c:pt idx="3">
                  <c:v>60+</c:v>
                </c:pt>
              </c:strCache>
            </c:strRef>
          </c:cat>
          <c:val>
            <c:numRef>
              <c:f>Лист3!$C$30:$C$33</c:f>
              <c:numCache>
                <c:formatCode>General</c:formatCode>
                <c:ptCount val="4"/>
                <c:pt idx="0">
                  <c:v>203</c:v>
                </c:pt>
                <c:pt idx="1">
                  <c:v>1269</c:v>
                </c:pt>
                <c:pt idx="2">
                  <c:v>865</c:v>
                </c:pt>
                <c:pt idx="3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B3B-4779-955D-61053E7C791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Лист2!$M$2</c:f>
              <c:strCache>
                <c:ptCount val="1"/>
                <c:pt idx="0">
                  <c:v>Надання комунальних послуг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Лист2!$A$3:$A$12</c:f>
              <c:strCache>
                <c:ptCount val="10"/>
                <c:pt idx="0">
                  <c:v>Голосіївський</c:v>
                </c:pt>
                <c:pt idx="1">
                  <c:v>Дарницький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Оболонський</c:v>
                </c:pt>
                <c:pt idx="5">
                  <c:v>Печерський</c:v>
                </c:pt>
                <c:pt idx="6">
                  <c:v>Подільський</c:v>
                </c:pt>
                <c:pt idx="7">
                  <c:v>Святошинський</c:v>
                </c:pt>
                <c:pt idx="8">
                  <c:v>Солом'янський</c:v>
                </c:pt>
                <c:pt idx="9">
                  <c:v>Шевченківський</c:v>
                </c:pt>
              </c:strCache>
            </c:strRef>
          </c:cat>
          <c:val>
            <c:numRef>
              <c:f>Лист2!$M$3:$M$12</c:f>
              <c:numCache>
                <c:formatCode>General</c:formatCode>
                <c:ptCount val="10"/>
                <c:pt idx="0">
                  <c:v>-10</c:v>
                </c:pt>
                <c:pt idx="1">
                  <c:v>107</c:v>
                </c:pt>
                <c:pt idx="2">
                  <c:v>9</c:v>
                </c:pt>
                <c:pt idx="3">
                  <c:v>23</c:v>
                </c:pt>
                <c:pt idx="4">
                  <c:v>-174</c:v>
                </c:pt>
                <c:pt idx="5">
                  <c:v>-31</c:v>
                </c:pt>
                <c:pt idx="6">
                  <c:v>-92</c:v>
                </c:pt>
                <c:pt idx="7">
                  <c:v>-227</c:v>
                </c:pt>
                <c:pt idx="8">
                  <c:v>-76</c:v>
                </c:pt>
                <c:pt idx="9">
                  <c:v>-133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E8-4F89-9ED0-7D4AF031C5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210560"/>
        <c:axId val="547210952"/>
      </c:barChart>
      <c:catAx>
        <c:axId val="54721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210952"/>
        <c:crosses val="autoZero"/>
        <c:auto val="1"/>
        <c:lblAlgn val="ctr"/>
        <c:lblOffset val="100"/>
        <c:noMultiLvlLbl val="0"/>
      </c:catAx>
      <c:valAx>
        <c:axId val="547210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210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Лист2!$N$2</c:f>
              <c:strCache>
                <c:ptCount val="1"/>
                <c:pt idx="0">
                  <c:v>Дитячі майданчики та заклади дитячого дозвілля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Лист2!$A$3:$A$12</c:f>
              <c:strCache>
                <c:ptCount val="10"/>
                <c:pt idx="0">
                  <c:v>Голосіївський</c:v>
                </c:pt>
                <c:pt idx="1">
                  <c:v>Дарницький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Оболонський</c:v>
                </c:pt>
                <c:pt idx="5">
                  <c:v>Печерський</c:v>
                </c:pt>
                <c:pt idx="6">
                  <c:v>Подільський</c:v>
                </c:pt>
                <c:pt idx="7">
                  <c:v>Святошинський</c:v>
                </c:pt>
                <c:pt idx="8">
                  <c:v>Солом'янський</c:v>
                </c:pt>
                <c:pt idx="9">
                  <c:v>Шевченківський</c:v>
                </c:pt>
              </c:strCache>
            </c:strRef>
          </c:cat>
          <c:val>
            <c:numRef>
              <c:f>Лист2!$N$3:$N$12</c:f>
              <c:numCache>
                <c:formatCode>General</c:formatCode>
                <c:ptCount val="10"/>
                <c:pt idx="0">
                  <c:v>65</c:v>
                </c:pt>
                <c:pt idx="1">
                  <c:v>203</c:v>
                </c:pt>
                <c:pt idx="2">
                  <c:v>72</c:v>
                </c:pt>
                <c:pt idx="3">
                  <c:v>117</c:v>
                </c:pt>
                <c:pt idx="4">
                  <c:v>75</c:v>
                </c:pt>
                <c:pt idx="5">
                  <c:v>41</c:v>
                </c:pt>
                <c:pt idx="6">
                  <c:v>67</c:v>
                </c:pt>
                <c:pt idx="7">
                  <c:v>99</c:v>
                </c:pt>
                <c:pt idx="8">
                  <c:v>109</c:v>
                </c:pt>
                <c:pt idx="9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1-410A-8C74-F33939DAE0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206640"/>
        <c:axId val="547211344"/>
      </c:barChart>
      <c:catAx>
        <c:axId val="54720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211344"/>
        <c:crosses val="autoZero"/>
        <c:auto val="1"/>
        <c:lblAlgn val="ctr"/>
        <c:lblOffset val="100"/>
        <c:noMultiLvlLbl val="0"/>
      </c:catAx>
      <c:valAx>
        <c:axId val="54721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206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/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Зручність району для проживання - загальна оцінка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Лист2!$B$28</c:f>
              <c:strCache>
                <c:ptCount val="1"/>
                <c:pt idx="0">
                  <c:v>Зручність району для проживання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Лист2!$A$29:$A$38</c:f>
              <c:strCache>
                <c:ptCount val="10"/>
                <c:pt idx="0">
                  <c:v>Шевченківський</c:v>
                </c:pt>
                <c:pt idx="1">
                  <c:v>Святошинський</c:v>
                </c:pt>
                <c:pt idx="2">
                  <c:v>Деснянський</c:v>
                </c:pt>
                <c:pt idx="3">
                  <c:v>Печерський</c:v>
                </c:pt>
                <c:pt idx="4">
                  <c:v>Подільський</c:v>
                </c:pt>
                <c:pt idx="5">
                  <c:v>Оболонський</c:v>
                </c:pt>
                <c:pt idx="6">
                  <c:v>Голосіївський</c:v>
                </c:pt>
                <c:pt idx="7">
                  <c:v>Дарницький</c:v>
                </c:pt>
                <c:pt idx="8">
                  <c:v>Солом'янський</c:v>
                </c:pt>
                <c:pt idx="9">
                  <c:v>Дніпровський</c:v>
                </c:pt>
              </c:strCache>
            </c:strRef>
          </c:cat>
          <c:val>
            <c:numRef>
              <c:f>Лист2!$B$29:$B$38</c:f>
              <c:numCache>
                <c:formatCode>General</c:formatCode>
                <c:ptCount val="10"/>
                <c:pt idx="0">
                  <c:v>78</c:v>
                </c:pt>
                <c:pt idx="1">
                  <c:v>182</c:v>
                </c:pt>
                <c:pt idx="2">
                  <c:v>297</c:v>
                </c:pt>
                <c:pt idx="3">
                  <c:v>309</c:v>
                </c:pt>
                <c:pt idx="4">
                  <c:v>341</c:v>
                </c:pt>
                <c:pt idx="5">
                  <c:v>433</c:v>
                </c:pt>
                <c:pt idx="6">
                  <c:v>584</c:v>
                </c:pt>
                <c:pt idx="7">
                  <c:v>847</c:v>
                </c:pt>
                <c:pt idx="8">
                  <c:v>897</c:v>
                </c:pt>
                <c:pt idx="9">
                  <c:v>1156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96-4DF5-8CFE-7FDD587C262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547208600"/>
        <c:axId val="547212520"/>
      </c:barChart>
      <c:catAx>
        <c:axId val="547208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212520"/>
        <c:crosses val="autoZero"/>
        <c:auto val="1"/>
        <c:lblAlgn val="ctr"/>
        <c:lblOffset val="100"/>
        <c:noMultiLvlLbl val="0"/>
      </c:catAx>
      <c:valAx>
        <c:axId val="5472125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720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dk1"/>
          </a:solidFill>
          <a:effectLst/>
        </a:defRPr>
      </a:pPr>
      <a:endParaRPr lang="ru-RU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'[2483 Відповіді ЗВЕДЕНІ ОБРОБЛЕНІ TEST граюсь.xlsx]Лист1'!$B$7</c:f>
              <c:strCache>
                <c:ptCount val="1"/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'[2483 Відповіді ЗВЕДЕНІ ОБРОБЛЕНІ TEST граюсь.xlsx]Лист1'!$A$8:$A$13</c:f>
              <c:strCache>
                <c:ptCount val="6"/>
                <c:pt idx="0">
                  <c:v>Доступність і якість соціальних закладів - шкіл, садочків, лікарень</c:v>
                </c:pt>
                <c:pt idx="1">
                  <c:v>Збалансована розумна розбудова міста</c:v>
                </c:pt>
                <c:pt idx="2">
                  <c:v>Модернізація житлово-комунальних послуг</c:v>
                </c:pt>
                <c:pt idx="3">
                  <c:v>Покращення екологічного стану (повітря, вода, зелені зони)</c:v>
                </c:pt>
                <c:pt idx="4">
                  <c:v>Збереження історичних пам’яток і розвиток культури</c:v>
                </c:pt>
                <c:pt idx="5">
                  <c:v>Модернізація транспортної інфраструктури (дороги, парковки, громадський транспорт)</c:v>
                </c:pt>
              </c:strCache>
            </c:strRef>
          </c:cat>
          <c:val>
            <c:numRef>
              <c:f>'[2483 Відповіді ЗВЕДЕНІ ОБРОБЛЕНІ TEST граюсь.xlsx]Лист1'!$B$8:$B$13</c:f>
              <c:numCache>
                <c:formatCode>0.00%</c:formatCode>
                <c:ptCount val="6"/>
                <c:pt idx="0">
                  <c:v>0.31900000000000001</c:v>
                </c:pt>
                <c:pt idx="1">
                  <c:v>0.624</c:v>
                </c:pt>
                <c:pt idx="2" formatCode="0%">
                  <c:v>0.54</c:v>
                </c:pt>
                <c:pt idx="3">
                  <c:v>0.53700000000000003</c:v>
                </c:pt>
                <c:pt idx="4">
                  <c:v>0.36799999999999999</c:v>
                </c:pt>
                <c:pt idx="5">
                  <c:v>0.73899999999999999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98-4958-945A-9FA8BD1AD48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47214872"/>
        <c:axId val="547210168"/>
      </c:barChart>
      <c:catAx>
        <c:axId val="5472148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210168"/>
        <c:crosses val="autoZero"/>
        <c:auto val="1"/>
        <c:lblAlgn val="ctr"/>
        <c:lblOffset val="100"/>
        <c:noMultiLvlLbl val="0"/>
      </c:catAx>
      <c:valAx>
        <c:axId val="54721016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214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'[2483 Відповіді ЗВЕДЕНІ ОБРОБЛЕНІ TEST граюсь.xlsx]Лист1'!$A$36:$A$41</c:f>
              <c:strCache>
                <c:ptCount val="6"/>
                <c:pt idx="0">
                  <c:v>Мене цікавить інформація та новини щодо розвитку міста</c:v>
                </c:pt>
                <c:pt idx="1">
                  <c:v>Брати участь в опитуваннях і зборі інформації</c:v>
                </c:pt>
                <c:pt idx="2">
                  <c:v>Приєднуватись до робочих груп, відвідувати комісії і інші заходи в Київраді</c:v>
                </c:pt>
                <c:pt idx="3">
                  <c:v>Долучатись до аналітичної роботи над системними змінами і управлінні міста</c:v>
                </c:pt>
                <c:pt idx="4">
                  <c:v>Маю свій проект і потребую підтримки з боку депутатського корпусу</c:v>
                </c:pt>
                <c:pt idx="5">
                  <c:v>Поки що не відчуваю готовності та бажання</c:v>
                </c:pt>
              </c:strCache>
            </c:strRef>
          </c:cat>
          <c:val>
            <c:numRef>
              <c:f>'[2483 Відповіді ЗВЕДЕНІ ОБРОБЛЕНІ TEST граюсь.xlsx]Лист1'!$B$36:$B$41</c:f>
              <c:numCache>
                <c:formatCode>0.00%</c:formatCode>
                <c:ptCount val="6"/>
                <c:pt idx="0">
                  <c:v>0.60399999999999998</c:v>
                </c:pt>
                <c:pt idx="1">
                  <c:v>0.61199999999999999</c:v>
                </c:pt>
                <c:pt idx="2">
                  <c:v>0.32100000000000001</c:v>
                </c:pt>
                <c:pt idx="3" formatCode="0%">
                  <c:v>0.36</c:v>
                </c:pt>
                <c:pt idx="4">
                  <c:v>6.8000000000000005E-2</c:v>
                </c:pt>
                <c:pt idx="5">
                  <c:v>8.2000000000000003E-2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BC-4EE2-8C61-EBECAF17C7B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47213696"/>
        <c:axId val="547215656"/>
      </c:barChart>
      <c:catAx>
        <c:axId val="547213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215656"/>
        <c:crosses val="autoZero"/>
        <c:auto val="1"/>
        <c:lblAlgn val="ctr"/>
        <c:lblOffset val="100"/>
        <c:noMultiLvlLbl val="0"/>
      </c:catAx>
      <c:valAx>
        <c:axId val="54721565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213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Організація  паркування автомобілей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Лист1!$C$1</c:f>
              <c:strCache>
                <c:ptCount val="1"/>
                <c:pt idx="0">
                  <c:v>Наскільки ви задоволені окремими аспектами життя у вашому мікрорайоні  [Організація  паркування автомобілей]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76B-417B-A861-D7A64B5EC9B4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76B-417B-A861-D7A64B5EC9B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76B-417B-A861-D7A64B5EC9B4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76B-417B-A861-D7A64B5EC9B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76B-417B-A861-D7A64B5EC9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Геть погано</c:v>
                </c:pt>
                <c:pt idx="1">
                  <c:v>Погано</c:v>
                </c:pt>
                <c:pt idx="2">
                  <c:v>Задовільно</c:v>
                </c:pt>
                <c:pt idx="3">
                  <c:v>Добре</c:v>
                </c:pt>
                <c:pt idx="4">
                  <c:v>Відмінно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1273</c:v>
                </c:pt>
                <c:pt idx="1">
                  <c:v>769</c:v>
                </c:pt>
                <c:pt idx="2">
                  <c:v>286</c:v>
                </c:pt>
                <c:pt idx="3">
                  <c:v>70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76B-417B-A861-D7A64B5EC9B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7.5291917624221077E-2"/>
          <c:y val="0.23672125491355833"/>
          <c:w val="0.23165136003569173"/>
          <c:h val="0.674658612878869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Дороги і тротуари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Лист1!$K$1</c:f>
              <c:strCache>
                <c:ptCount val="1"/>
                <c:pt idx="0">
                  <c:v>Наскільки ви задоволені окремими аспектами життя у вашому мікрорайоні  [Дороги і тротуари]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211-4522-863E-D12943853762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211-4522-863E-D129438537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211-4522-863E-D12943853762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211-4522-863E-D1294385376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211-4522-863E-D1294385376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Геть погано</c:v>
                </c:pt>
                <c:pt idx="1">
                  <c:v>Погано</c:v>
                </c:pt>
                <c:pt idx="2">
                  <c:v>Задовільно</c:v>
                </c:pt>
                <c:pt idx="3">
                  <c:v>Добре</c:v>
                </c:pt>
                <c:pt idx="4">
                  <c:v>Відмінно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767</c:v>
                </c:pt>
                <c:pt idx="1">
                  <c:v>730</c:v>
                </c:pt>
                <c:pt idx="2">
                  <c:v>629</c:v>
                </c:pt>
                <c:pt idx="3">
                  <c:v>265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211-4522-863E-D1294385376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Утримання будинку та прибудинкових територій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Лист1!$I$1</c:f>
              <c:strCache>
                <c:ptCount val="1"/>
                <c:pt idx="0">
                  <c:v>Наскільки ви задоволені окремими аспектами життя у вашому мікрорайоні  [Утримання будинку та прибудинкових територій]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C68-481A-BB85-668A11D13068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C68-481A-BB85-668A11D130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C68-481A-BB85-668A11D13068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C68-481A-BB85-668A11D1306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C68-481A-BB85-668A11D130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Геть погано</c:v>
                </c:pt>
                <c:pt idx="1">
                  <c:v>Погано</c:v>
                </c:pt>
                <c:pt idx="2">
                  <c:v>Задовільно</c:v>
                </c:pt>
                <c:pt idx="3">
                  <c:v>Добре</c:v>
                </c:pt>
                <c:pt idx="4">
                  <c:v>Відмінно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718</c:v>
                </c:pt>
                <c:pt idx="1">
                  <c:v>622</c:v>
                </c:pt>
                <c:pt idx="2">
                  <c:v>699</c:v>
                </c:pt>
                <c:pt idx="3">
                  <c:v>303</c:v>
                </c:pt>
                <c:pt idx="4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C68-481A-BB85-668A11D1306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Надання комунальних послуг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Лист1!$M$1</c:f>
              <c:strCache>
                <c:ptCount val="1"/>
                <c:pt idx="0">
                  <c:v>Наскільки ви задоволені окремими аспектами життя у вашому мікрорайоні  [Надання комунальних послуг]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7E7-4D78-B846-7003673C53AC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7E7-4D78-B846-7003673C53A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7E7-4D78-B846-7003673C53AC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7E7-4D78-B846-7003673C53A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7E7-4D78-B846-7003673C53A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Геть погано</c:v>
                </c:pt>
                <c:pt idx="1">
                  <c:v>Погано</c:v>
                </c:pt>
                <c:pt idx="2">
                  <c:v>Задовільно</c:v>
                </c:pt>
                <c:pt idx="3">
                  <c:v>Добре</c:v>
                </c:pt>
                <c:pt idx="4">
                  <c:v>Відмінно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684</c:v>
                </c:pt>
                <c:pt idx="1">
                  <c:v>684</c:v>
                </c:pt>
                <c:pt idx="2">
                  <c:v>684</c:v>
                </c:pt>
                <c:pt idx="3">
                  <c:v>293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7E7-4D78-B846-7003673C53A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Благоустрій та озеленення території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Лист1!$L$1</c:f>
              <c:strCache>
                <c:ptCount val="1"/>
                <c:pt idx="0">
                  <c:v>Наскільки ви задоволені окремими аспектами життя у вашому мікрорайоні  [Благоустрій та озеленення території]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D6C-4486-9C3C-76EF48D10D5F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D6C-4486-9C3C-76EF48D10D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D6C-4486-9C3C-76EF48D10D5F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D6C-4486-9C3C-76EF48D10D5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D6C-4486-9C3C-76EF48D10D5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Геть погано</c:v>
                </c:pt>
                <c:pt idx="1">
                  <c:v>Погано</c:v>
                </c:pt>
                <c:pt idx="2">
                  <c:v>Задовільно</c:v>
                </c:pt>
                <c:pt idx="3">
                  <c:v>Добре</c:v>
                </c:pt>
                <c:pt idx="4">
                  <c:v>Відмінно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455</c:v>
                </c:pt>
                <c:pt idx="1">
                  <c:v>722</c:v>
                </c:pt>
                <c:pt idx="2">
                  <c:v>793</c:v>
                </c:pt>
                <c:pt idx="3">
                  <c:v>395</c:v>
                </c:pt>
                <c:pt idx="4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D6C-4486-9C3C-76EF48D10D5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0.00927</cdr:x>
      <cdr:y>0.15385</cdr:y>
    </cdr:from>
    <cdr:to>
      <cdr:x>0.96193</cdr:x>
      <cdr:y>0.28923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60325" y="476250"/>
          <a:ext cx="6197600" cy="41910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0.01269</cdr:x>
      <cdr:y>0.4041</cdr:y>
    </cdr:from>
    <cdr:to>
      <cdr:x>0.96535</cdr:x>
      <cdr:y>0.66462</cdr:y>
    </cdr:to>
    <cdr:sp macro="" textlink="">
      <cdr:nvSpPr>
        <cdr:cNvPr id="3" name="Овал 2"/>
        <cdr:cNvSpPr/>
      </cdr:nvSpPr>
      <cdr:spPr>
        <a:xfrm xmlns:a="http://schemas.openxmlformats.org/drawingml/2006/main">
          <a:off x="82550" y="1250950"/>
          <a:ext cx="6197600" cy="80645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0.02196</cdr:x>
      <cdr:y>0.66256</cdr:y>
    </cdr:from>
    <cdr:to>
      <cdr:x>0.97462</cdr:x>
      <cdr:y>0.76923</cdr:y>
    </cdr:to>
    <cdr:sp macro="" textlink="">
      <cdr:nvSpPr>
        <cdr:cNvPr id="4" name="Овал 3"/>
        <cdr:cNvSpPr/>
      </cdr:nvSpPr>
      <cdr:spPr>
        <a:xfrm xmlns:a="http://schemas.openxmlformats.org/drawingml/2006/main" flipV="1">
          <a:off x="142875" y="2051050"/>
          <a:ext cx="6197600" cy="33020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05BF-F834-449D-B52C-EABEB185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Sandalova</dc:creator>
  <cp:keywords/>
  <dc:description/>
  <cp:lastModifiedBy>Anna Sandalova</cp:lastModifiedBy>
  <cp:revision>7</cp:revision>
  <dcterms:created xsi:type="dcterms:W3CDTF">2018-12-05T20:27:00Z</dcterms:created>
  <dcterms:modified xsi:type="dcterms:W3CDTF">2019-01-14T12:15:00Z</dcterms:modified>
</cp:coreProperties>
</file>